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8A" w:rsidRPr="00733E33" w:rsidRDefault="00CD6B8A" w:rsidP="00CD6B8A">
      <w:pPr>
        <w:jc w:val="center"/>
        <w:rPr>
          <w:b/>
          <w:sz w:val="28"/>
          <w:szCs w:val="28"/>
        </w:rPr>
      </w:pPr>
      <w:r w:rsidRPr="00733E33">
        <w:rPr>
          <w:b/>
          <w:sz w:val="28"/>
          <w:szCs w:val="28"/>
        </w:rPr>
        <w:t>Соликамская городская Дума</w:t>
      </w:r>
    </w:p>
    <w:p w:rsidR="00CD6B8A" w:rsidRPr="00733E33" w:rsidRDefault="00CD6B8A" w:rsidP="00CD6B8A">
      <w:pPr>
        <w:jc w:val="center"/>
        <w:rPr>
          <w:b/>
          <w:sz w:val="28"/>
          <w:szCs w:val="28"/>
        </w:rPr>
      </w:pPr>
    </w:p>
    <w:p w:rsidR="00CD6B8A" w:rsidRPr="00733E33" w:rsidRDefault="00CD6B8A" w:rsidP="00CD6B8A">
      <w:pPr>
        <w:jc w:val="center"/>
        <w:rPr>
          <w:b/>
          <w:sz w:val="28"/>
          <w:szCs w:val="28"/>
        </w:rPr>
      </w:pPr>
      <w:r w:rsidRPr="00733E33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645A45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645A45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645A45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645A45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645A45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645A45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bookmarkStart w:id="0" w:name="_GoBack"/>
      <w:bookmarkEnd w:id="0"/>
    </w:p>
    <w:p w:rsidR="00645A45" w:rsidRDefault="00CD6B8A" w:rsidP="00645A4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427 от 05.12.2018 г. </w:t>
      </w:r>
    </w:p>
    <w:p w:rsidR="00645A45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645A45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645A45" w:rsidRPr="006331F7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6331F7">
        <w:rPr>
          <w:b/>
          <w:sz w:val="28"/>
          <w:szCs w:val="28"/>
        </w:rPr>
        <w:t xml:space="preserve">О внесении изменений в </w:t>
      </w:r>
      <w:r w:rsidRPr="006331F7">
        <w:rPr>
          <w:b/>
          <w:bCs/>
          <w:sz w:val="28"/>
          <w:szCs w:val="28"/>
        </w:rPr>
        <w:t xml:space="preserve">Устав </w:t>
      </w:r>
    </w:p>
    <w:p w:rsidR="00645A45" w:rsidRPr="006331F7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6331F7">
        <w:rPr>
          <w:b/>
          <w:bCs/>
          <w:sz w:val="28"/>
          <w:szCs w:val="28"/>
        </w:rPr>
        <w:t>Соликамского городского округа</w:t>
      </w:r>
    </w:p>
    <w:p w:rsidR="00645A45" w:rsidRPr="006331F7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645A45" w:rsidRPr="006331F7" w:rsidRDefault="00645A45" w:rsidP="00645A4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 xml:space="preserve">В соответствии с Федеральным </w:t>
      </w:r>
      <w:hyperlink r:id="rId5" w:history="1">
        <w:r w:rsidRPr="006331F7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 w:rsidRPr="006331F7">
        <w:rPr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5 г"/>
        </w:smartTagPr>
        <w:r w:rsidRPr="006331F7">
          <w:rPr>
            <w:sz w:val="28"/>
            <w:szCs w:val="28"/>
          </w:rPr>
          <w:t>2003 г</w:t>
        </w:r>
      </w:smartTag>
      <w:r w:rsidRPr="006331F7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на основании </w:t>
      </w:r>
      <w:hyperlink r:id="rId6" w:history="1">
        <w:r w:rsidRPr="006331F7">
          <w:rPr>
            <w:sz w:val="28"/>
            <w:szCs w:val="28"/>
          </w:rPr>
          <w:t>статьи 23</w:t>
        </w:r>
      </w:hyperlink>
      <w:r w:rsidRPr="006331F7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Соликамского городского округа</w:t>
      </w:r>
      <w:r w:rsidRPr="006331F7">
        <w:rPr>
          <w:sz w:val="28"/>
          <w:szCs w:val="28"/>
        </w:rPr>
        <w:t xml:space="preserve"> </w:t>
      </w:r>
    </w:p>
    <w:p w:rsidR="00645A45" w:rsidRPr="006331F7" w:rsidRDefault="00645A45" w:rsidP="00645A45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31F7">
        <w:rPr>
          <w:sz w:val="28"/>
          <w:szCs w:val="28"/>
        </w:rPr>
        <w:tab/>
      </w:r>
    </w:p>
    <w:p w:rsidR="00645A45" w:rsidRPr="006331F7" w:rsidRDefault="00645A45" w:rsidP="00645A45">
      <w:pPr>
        <w:spacing w:after="480" w:line="360" w:lineRule="exact"/>
        <w:ind w:firstLine="709"/>
        <w:jc w:val="both"/>
        <w:rPr>
          <w:sz w:val="28"/>
          <w:szCs w:val="28"/>
        </w:rPr>
      </w:pPr>
      <w:smartTag w:uri="urn:schemas-microsoft-com:office:smarttags" w:element="PersonName">
        <w:smartTag w:uri="urn:schemas-microsoft-com:office:smarttags" w:element="metricconverter">
          <w:smartTagPr>
            <w:attr w:name="ProductID" w:val="2005 г"/>
          </w:smartTagPr>
          <w:r w:rsidRPr="006331F7">
            <w:rPr>
              <w:sz w:val="28"/>
              <w:szCs w:val="28"/>
            </w:rPr>
            <w:t>Соликамская городская Дума</w:t>
          </w:r>
        </w:smartTag>
      </w:smartTag>
      <w:r w:rsidRPr="006331F7">
        <w:rPr>
          <w:sz w:val="28"/>
          <w:szCs w:val="28"/>
        </w:rPr>
        <w:t xml:space="preserve"> РЕШИЛА:</w:t>
      </w:r>
    </w:p>
    <w:p w:rsidR="00645A45" w:rsidRPr="006331F7" w:rsidRDefault="00645A45" w:rsidP="00645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1F7">
        <w:rPr>
          <w:sz w:val="28"/>
          <w:szCs w:val="28"/>
        </w:rPr>
        <w:t xml:space="preserve">1. Внести в </w:t>
      </w:r>
      <w:hyperlink r:id="rId7" w:history="1">
        <w:r w:rsidRPr="006331F7">
          <w:rPr>
            <w:sz w:val="28"/>
            <w:szCs w:val="28"/>
          </w:rPr>
          <w:t>Устав</w:t>
        </w:r>
      </w:hyperlink>
      <w:r w:rsidRPr="006331F7">
        <w:rPr>
          <w:sz w:val="28"/>
          <w:szCs w:val="28"/>
        </w:rPr>
        <w:t xml:space="preserve"> Соликамского городского округа, принятого решением Соликамской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6331F7">
          <w:rPr>
            <w:sz w:val="28"/>
            <w:szCs w:val="28"/>
          </w:rPr>
          <w:t>2005 г</w:t>
        </w:r>
      </w:smartTag>
      <w:r w:rsidRPr="006331F7">
        <w:rPr>
          <w:sz w:val="28"/>
          <w:szCs w:val="28"/>
        </w:rPr>
        <w:t>. № 412, следующие изменения: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1.1. в абзаце втором части 5 статьи 22 слова «на постоянной (штатной) основе» заменить словами «на непостоянной основе»;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1.2. в части 6 статьи 22 слова «на постоянной (штатной) основе» заменить словами «на непостоянной основе»;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1.3. часть 3 статьи 25 исключить;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1.4. часть 8 статьи 29.1 изложить в следующей редакции: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«8. Главе города Соликамска устанавливаются следующие гарантии в области социально-трудовых отношений: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1) размер и условия оплаты труда устанавливаются правовым актом Соликамской городской Думы в соответствии с действующим законодательством;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2) срок полномочий главы города Соликамска засчитывается в трудовой стаж или срок службы, стаж работы по специальности;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3) главе города Соликамска устанавливается ежегодный оплачиваемый отпуск продолжительностью 35 календарных дней, а также ежегодный дополнительный отпуск за выслугу лет на условиях, установленных для муниципальных служащих Пермского края;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4) глава города Соликамска подлежит обязательному социальному страхованию в соответствии с федеральным законодательством;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5) на главу города Соликамска распространяются гарантии трудовых прав, установленных трудовым законодательством;</w:t>
      </w:r>
    </w:p>
    <w:p w:rsidR="00645A45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lastRenderedPageBreak/>
        <w:t>6) глава города Соликамска после окончания срока полномочий имеет право на получение пенсии за выслугу лет в порядке и на условиях, установленных действующим законодательством</w:t>
      </w:r>
      <w:proofErr w:type="gramStart"/>
      <w:r w:rsidRPr="006331F7">
        <w:rPr>
          <w:sz w:val="28"/>
          <w:szCs w:val="28"/>
        </w:rPr>
        <w:t>.»;</w:t>
      </w:r>
      <w:proofErr w:type="gramEnd"/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31F7">
        <w:rPr>
          <w:sz w:val="28"/>
          <w:szCs w:val="28"/>
        </w:rPr>
        <w:t xml:space="preserve">1.5. </w:t>
      </w:r>
      <w:r>
        <w:rPr>
          <w:sz w:val="28"/>
          <w:szCs w:val="28"/>
        </w:rPr>
        <w:t>в</w:t>
      </w:r>
      <w:r w:rsidRPr="006331F7">
        <w:rPr>
          <w:sz w:val="28"/>
          <w:szCs w:val="28"/>
        </w:rPr>
        <w:t xml:space="preserve"> абзаце 3 части 5 статьи 32.1 слово «Регламентом» заменить словами «нормативным правовым актом».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6331F7">
        <w:rPr>
          <w:sz w:val="28"/>
          <w:szCs w:val="28"/>
        </w:rPr>
        <w:t xml:space="preserve">. в пункте 2 части 1 статьи 34 слова «, </w:t>
      </w:r>
      <w:proofErr w:type="gramStart"/>
      <w:r w:rsidRPr="006331F7">
        <w:rPr>
          <w:sz w:val="28"/>
          <w:szCs w:val="28"/>
        </w:rPr>
        <w:t>осуществляющий</w:t>
      </w:r>
      <w:proofErr w:type="gramEnd"/>
      <w:r w:rsidRPr="006331F7">
        <w:rPr>
          <w:sz w:val="28"/>
          <w:szCs w:val="28"/>
        </w:rPr>
        <w:t xml:space="preserve"> свои полномочия на постоянной основе» исключить.</w:t>
      </w:r>
    </w:p>
    <w:p w:rsidR="00645A45" w:rsidRPr="006331F7" w:rsidRDefault="00645A45" w:rsidP="00645A4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Главе города Соликамска – </w:t>
      </w:r>
      <w:r w:rsidRPr="006331F7">
        <w:rPr>
          <w:color w:val="000000"/>
          <w:sz w:val="28"/>
          <w:szCs w:val="28"/>
          <w:shd w:val="clear" w:color="auto" w:fill="FFFFFF"/>
        </w:rPr>
        <w:t xml:space="preserve">главе администрации города Соликамска в порядке, установленном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6331F7">
          <w:rPr>
            <w:color w:val="000000"/>
            <w:sz w:val="28"/>
            <w:szCs w:val="28"/>
            <w:shd w:val="clear" w:color="auto" w:fill="FFFFFF"/>
          </w:rPr>
          <w:t>2005 г</w:t>
        </w:r>
      </w:smartTag>
      <w:r w:rsidRPr="006331F7">
        <w:rPr>
          <w:color w:val="000000"/>
          <w:sz w:val="28"/>
          <w:szCs w:val="28"/>
          <w:shd w:val="clear" w:color="auto" w:fill="FFFFFF"/>
        </w:rPr>
        <w:t>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45A45" w:rsidRPr="006331F7" w:rsidRDefault="002A2BC7" w:rsidP="002A2BC7">
      <w:pPr>
        <w:spacing w:line="360" w:lineRule="exact"/>
        <w:ind w:firstLine="720"/>
        <w:jc w:val="both"/>
        <w:rPr>
          <w:sz w:val="28"/>
          <w:szCs w:val="28"/>
        </w:rPr>
      </w:pPr>
      <w:r w:rsidRPr="006331F7">
        <w:rPr>
          <w:sz w:val="28"/>
          <w:szCs w:val="28"/>
        </w:rPr>
        <w:t>3. Настоящее  решение подлежит официальному опубликованию после его государственной регистрации и вступает в силу после его официального опубликования в газете «Соликамский рабочий»</w:t>
      </w:r>
      <w:r>
        <w:rPr>
          <w:sz w:val="28"/>
          <w:szCs w:val="28"/>
        </w:rPr>
        <w:t>.</w:t>
      </w:r>
    </w:p>
    <w:p w:rsidR="00645A45" w:rsidRPr="006331F7" w:rsidRDefault="00645A45" w:rsidP="00645A45">
      <w:pPr>
        <w:spacing w:after="480" w:line="360" w:lineRule="exact"/>
        <w:ind w:firstLine="720"/>
        <w:jc w:val="both"/>
        <w:rPr>
          <w:sz w:val="28"/>
          <w:szCs w:val="28"/>
        </w:rPr>
      </w:pPr>
      <w:r w:rsidRPr="006331F7">
        <w:rPr>
          <w:sz w:val="28"/>
          <w:szCs w:val="28"/>
        </w:rPr>
        <w:t xml:space="preserve">4. Главе города Соликамска – главе администрации города Соликамска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 </w:t>
      </w:r>
    </w:p>
    <w:p w:rsidR="002A2BC7" w:rsidRDefault="002A2BC7" w:rsidP="002A2BC7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  <w:r w:rsidRPr="002B181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6331F7">
        <w:rPr>
          <w:sz w:val="28"/>
          <w:szCs w:val="28"/>
        </w:rPr>
        <w:t xml:space="preserve">Глава города Соликамска –  </w:t>
      </w:r>
    </w:p>
    <w:p w:rsidR="002A2BC7" w:rsidRPr="006331F7" w:rsidRDefault="002A2BC7" w:rsidP="002A2BC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6331F7">
        <w:rPr>
          <w:sz w:val="28"/>
          <w:szCs w:val="28"/>
        </w:rPr>
        <w:t xml:space="preserve"> Соликамской </w:t>
      </w:r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6331F7">
        <w:rPr>
          <w:sz w:val="28"/>
          <w:szCs w:val="28"/>
        </w:rPr>
        <w:t xml:space="preserve">глава администрации города Соликамска    </w:t>
      </w:r>
    </w:p>
    <w:p w:rsidR="002A2BC7" w:rsidRDefault="002A2BC7" w:rsidP="002A2BC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6331F7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2BC7" w:rsidRPr="006331F7" w:rsidRDefault="002A2BC7" w:rsidP="002A2BC7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Д.В.Дингес</w:t>
      </w:r>
      <w:proofErr w:type="spellEnd"/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Pr="006331F7">
        <w:rPr>
          <w:sz w:val="28"/>
          <w:szCs w:val="28"/>
        </w:rPr>
        <w:t>А.Н.Федотов</w:t>
      </w:r>
      <w:proofErr w:type="spellEnd"/>
    </w:p>
    <w:p w:rsidR="002A2BC7" w:rsidRPr="006331F7" w:rsidRDefault="002A2BC7" w:rsidP="002A2BC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2A2BC7" w:rsidRPr="006331F7" w:rsidRDefault="002A2BC7" w:rsidP="002A2BC7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</w:r>
      <w:r w:rsidRPr="006331F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</w:t>
      </w:r>
    </w:p>
    <w:p w:rsidR="002A2BC7" w:rsidRPr="006331F7" w:rsidRDefault="002A2BC7" w:rsidP="002A2BC7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2A2BC7" w:rsidRDefault="002A2BC7" w:rsidP="002A2BC7">
      <w:pPr>
        <w:jc w:val="both"/>
        <w:rPr>
          <w:sz w:val="28"/>
          <w:szCs w:val="28"/>
        </w:rPr>
      </w:pPr>
    </w:p>
    <w:p w:rsidR="00A5729E" w:rsidRPr="00645A45" w:rsidRDefault="00A5729E" w:rsidP="00645A45">
      <w:pPr>
        <w:jc w:val="both"/>
        <w:rPr>
          <w:sz w:val="28"/>
          <w:szCs w:val="28"/>
        </w:rPr>
      </w:pPr>
    </w:p>
    <w:sectPr w:rsidR="00A5729E" w:rsidRPr="00645A45" w:rsidSect="00645A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A45"/>
    <w:rsid w:val="002A2BC7"/>
    <w:rsid w:val="00645A45"/>
    <w:rsid w:val="00A5729E"/>
    <w:rsid w:val="00C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914F7B439FA1F822856D69506790623970358AD5C5848AFE16418A0FBD37A70LBL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7203A7102B4260A3152AFF0FB7C5E6396AF5E5813777CC5DC4EB68854B8C7AD903B6FBB94B6292C1AE4D8k4B9E" TargetMode="External"/><Relationship Id="rId5" Type="http://schemas.openxmlformats.org/officeDocument/2006/relationships/hyperlink" Target="consultantplus://offline/ref=F4B7203A7102B4260A314CA2E6972B536A9BF45A5E197D23988848E1D7k0B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2018-12-05T04:19:00Z</dcterms:created>
  <dcterms:modified xsi:type="dcterms:W3CDTF">2018-12-07T03:54:00Z</dcterms:modified>
</cp:coreProperties>
</file>