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19" w:rsidRPr="00F56DE4" w:rsidRDefault="00644A19" w:rsidP="003E4ABD">
      <w:pPr>
        <w:spacing w:line="240" w:lineRule="exact"/>
        <w:ind w:left="4956" w:firstLine="708"/>
        <w:rPr>
          <w:sz w:val="28"/>
          <w:szCs w:val="28"/>
        </w:rPr>
      </w:pPr>
      <w:r w:rsidRPr="00F56DE4">
        <w:rPr>
          <w:sz w:val="28"/>
          <w:szCs w:val="28"/>
        </w:rPr>
        <w:t>УТВЕРЖДЕН</w:t>
      </w:r>
    </w:p>
    <w:p w:rsidR="00644A19" w:rsidRPr="00F56DE4" w:rsidRDefault="00644A19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 xml:space="preserve">решением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 </w:t>
      </w:r>
    </w:p>
    <w:p w:rsidR="00644A19" w:rsidRPr="00F56DE4" w:rsidRDefault="00644A19" w:rsidP="001C4D88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>от</w:t>
      </w:r>
      <w:r w:rsidR="00CE7381">
        <w:rPr>
          <w:sz w:val="28"/>
          <w:szCs w:val="28"/>
        </w:rPr>
        <w:t xml:space="preserve"> </w:t>
      </w:r>
      <w:r w:rsidR="001C4D88">
        <w:rPr>
          <w:sz w:val="28"/>
          <w:szCs w:val="28"/>
        </w:rPr>
        <w:t>30.05.2025</w:t>
      </w:r>
      <w:r w:rsidR="00CE7381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 xml:space="preserve">№ </w:t>
      </w:r>
      <w:bookmarkStart w:id="0" w:name="_GoBack"/>
      <w:bookmarkEnd w:id="0"/>
      <w:r w:rsidR="001C4D88">
        <w:rPr>
          <w:sz w:val="28"/>
          <w:szCs w:val="28"/>
        </w:rPr>
        <w:t>686</w:t>
      </w:r>
    </w:p>
    <w:p w:rsidR="00644A19" w:rsidRPr="00F56DE4" w:rsidRDefault="00644A19" w:rsidP="0047747C">
      <w:pPr>
        <w:jc w:val="both"/>
        <w:rPr>
          <w:sz w:val="28"/>
          <w:szCs w:val="28"/>
        </w:rPr>
      </w:pPr>
    </w:p>
    <w:p w:rsidR="00644A19" w:rsidRPr="00F56DE4" w:rsidRDefault="00644A19" w:rsidP="0047747C">
      <w:pPr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ОТЧЕТ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постоянной депутатской комиссии по местному самоуправлению, регламенту и депутатской этике Думы Соликамского </w:t>
      </w:r>
    </w:p>
    <w:p w:rsidR="00644A19" w:rsidRPr="00F56DE4" w:rsidRDefault="00BD58D7" w:rsidP="00D0075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644A19" w:rsidRPr="00F56DE4">
        <w:rPr>
          <w:b/>
          <w:sz w:val="28"/>
          <w:szCs w:val="28"/>
        </w:rPr>
        <w:t xml:space="preserve"> округа о своей деятельности 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за 202</w:t>
      </w:r>
      <w:r w:rsidR="00BD58D7">
        <w:rPr>
          <w:b/>
          <w:sz w:val="28"/>
          <w:szCs w:val="28"/>
        </w:rPr>
        <w:t>4</w:t>
      </w:r>
      <w:r w:rsidRPr="00F56DE4">
        <w:rPr>
          <w:b/>
          <w:sz w:val="28"/>
          <w:szCs w:val="28"/>
        </w:rPr>
        <w:t xml:space="preserve"> год</w:t>
      </w:r>
    </w:p>
    <w:p w:rsidR="00644A19" w:rsidRPr="00F56DE4" w:rsidRDefault="00644A19" w:rsidP="00D00758">
      <w:pPr>
        <w:spacing w:line="240" w:lineRule="exact"/>
        <w:rPr>
          <w:b/>
          <w:sz w:val="28"/>
          <w:szCs w:val="28"/>
        </w:rPr>
      </w:pPr>
    </w:p>
    <w:p w:rsidR="00644A19" w:rsidRPr="00F56DE4" w:rsidRDefault="00644A19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Постоянная депутатская комиссия по местному самоуправлению, регламенту и депутатской этике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VI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создана на основании решения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состава». Поименный состав комиссии утвержден решением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4 «Об утверждении поименного состава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созыва». </w:t>
      </w:r>
    </w:p>
    <w:p w:rsidR="00644A19" w:rsidRPr="00F56DE4" w:rsidRDefault="00644A19" w:rsidP="00493844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Председателем постоянной депутатской комиссии по местному самоуправлению, регламенту и депутатской этике </w:t>
      </w:r>
      <w:r>
        <w:rPr>
          <w:sz w:val="28"/>
          <w:szCs w:val="28"/>
        </w:rPr>
        <w:t xml:space="preserve">является </w:t>
      </w:r>
      <w:r w:rsidRPr="00F56DE4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>по</w:t>
      </w:r>
      <w:r w:rsidRPr="00F56DE4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56DE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56DE4">
        <w:rPr>
          <w:sz w:val="28"/>
          <w:szCs w:val="28"/>
        </w:rPr>
        <w:t xml:space="preserve"> № 20 </w:t>
      </w:r>
      <w:smartTag w:uri="urn:schemas-microsoft-com:office:smarttags" w:element="metricconverter">
        <w:smartTagPr>
          <w:attr w:name="ProductID" w:val="2003 г"/>
        </w:smartTagPr>
        <w:r w:rsidRPr="00F56DE4">
          <w:rPr>
            <w:sz w:val="28"/>
            <w:szCs w:val="28"/>
          </w:rPr>
          <w:t>Томилин</w:t>
        </w:r>
        <w:r w:rsidRPr="000E0E8E">
          <w:rPr>
            <w:sz w:val="28"/>
            <w:szCs w:val="28"/>
          </w:rPr>
          <w:t xml:space="preserve"> </w:t>
        </w:r>
        <w:r w:rsidRPr="00F56DE4">
          <w:rPr>
            <w:sz w:val="28"/>
            <w:szCs w:val="28"/>
          </w:rPr>
          <w:t>М.Л.</w:t>
        </w:r>
      </w:smartTag>
    </w:p>
    <w:p w:rsidR="00644A19" w:rsidRPr="00F56DE4" w:rsidRDefault="00644A19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состоянию на 31 декабря 202</w:t>
      </w:r>
      <w:r w:rsidR="00BD58D7"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года в состав комиссии входили </w:t>
      </w:r>
      <w:r w:rsidR="00BD58D7">
        <w:rPr>
          <w:sz w:val="28"/>
          <w:szCs w:val="28"/>
        </w:rPr>
        <w:t>8</w:t>
      </w:r>
      <w:r w:rsidRPr="00F56DE4">
        <w:rPr>
          <w:sz w:val="28"/>
          <w:szCs w:val="28"/>
        </w:rPr>
        <w:t xml:space="preserve"> депутатов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округа.</w:t>
      </w:r>
    </w:p>
    <w:p w:rsidR="00644A19" w:rsidRPr="00F56DE4" w:rsidRDefault="00644A19" w:rsidP="00E746E9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Порядок организации работы постоянной депутатской комиссии по местному самоуправлению, регламенту и депутатской этике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определяется </w:t>
      </w:r>
      <w:hyperlink r:id="rId8" w:history="1">
        <w:r w:rsidRPr="00F56DE4">
          <w:rPr>
            <w:sz w:val="28"/>
            <w:szCs w:val="28"/>
          </w:rPr>
          <w:t>Регламентом</w:t>
        </w:r>
      </w:hyperlink>
      <w:r w:rsidRPr="00F56DE4">
        <w:rPr>
          <w:sz w:val="28"/>
          <w:szCs w:val="28"/>
        </w:rPr>
        <w:t xml:space="preserve">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и </w:t>
      </w:r>
      <w:hyperlink r:id="rId9" w:history="1">
        <w:r w:rsidRPr="00F56DE4">
          <w:rPr>
            <w:sz w:val="28"/>
            <w:szCs w:val="28"/>
          </w:rPr>
          <w:t>Положением</w:t>
        </w:r>
      </w:hyperlink>
      <w:r w:rsidRPr="00F56DE4">
        <w:rPr>
          <w:sz w:val="28"/>
          <w:szCs w:val="28"/>
        </w:rPr>
        <w:t xml:space="preserve"> о постоянных депутатских комиссиях Думы</w:t>
      </w:r>
      <w:r w:rsidRPr="00CA46DB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Соликамско</w:t>
      </w:r>
      <w:r>
        <w:rPr>
          <w:sz w:val="28"/>
          <w:szCs w:val="28"/>
        </w:rPr>
        <w:t>го</w:t>
      </w:r>
      <w:r w:rsidRPr="00F56DE4">
        <w:rPr>
          <w:sz w:val="28"/>
          <w:szCs w:val="28"/>
        </w:rPr>
        <w:t xml:space="preserve"> </w:t>
      </w:r>
      <w:r w:rsidR="00BD58D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F56DE4">
        <w:rPr>
          <w:sz w:val="28"/>
          <w:szCs w:val="28"/>
        </w:rPr>
        <w:t>.</w:t>
      </w:r>
    </w:p>
    <w:p w:rsidR="00644A19" w:rsidRPr="00F56DE4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периоде комиссией по местному самоуправлению, регламенту и депутатской этике рассмотрение и подготовка вопросов, рассматриваемых на заседаниях Думы, осуществлялись в пределах компетенции и контрольных функций. </w:t>
      </w:r>
    </w:p>
    <w:p w:rsidR="00BD58D7" w:rsidRPr="00F92728" w:rsidRDefault="00644A19" w:rsidP="00BD58D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 w:rsidR="00BD58D7"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году состоялось </w:t>
      </w:r>
      <w:r w:rsidR="00BD58D7">
        <w:rPr>
          <w:sz w:val="28"/>
          <w:szCs w:val="28"/>
        </w:rPr>
        <w:t>25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 w:rsidR="00BD58D7">
        <w:rPr>
          <w:sz w:val="28"/>
          <w:szCs w:val="28"/>
        </w:rPr>
        <w:t>150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 xml:space="preserve">. </w:t>
      </w:r>
      <w:r w:rsidR="00BD58D7" w:rsidRPr="00F92728">
        <w:rPr>
          <w:sz w:val="28"/>
          <w:szCs w:val="28"/>
        </w:rPr>
        <w:t>Также, был</w:t>
      </w:r>
      <w:r w:rsidR="00BD58D7">
        <w:rPr>
          <w:sz w:val="28"/>
          <w:szCs w:val="28"/>
        </w:rPr>
        <w:t>о</w:t>
      </w:r>
      <w:r w:rsidR="00BD58D7" w:rsidRPr="00F92728">
        <w:rPr>
          <w:sz w:val="28"/>
          <w:szCs w:val="28"/>
        </w:rPr>
        <w:t xml:space="preserve"> проведен</w:t>
      </w:r>
      <w:r w:rsidR="00BD58D7">
        <w:rPr>
          <w:sz w:val="28"/>
          <w:szCs w:val="28"/>
        </w:rPr>
        <w:t>о</w:t>
      </w:r>
      <w:r w:rsidR="00BD58D7" w:rsidRPr="00F92728">
        <w:rPr>
          <w:sz w:val="28"/>
          <w:szCs w:val="28"/>
        </w:rPr>
        <w:t xml:space="preserve"> </w:t>
      </w:r>
      <w:r w:rsidR="00BD58D7">
        <w:rPr>
          <w:sz w:val="28"/>
          <w:szCs w:val="28"/>
        </w:rPr>
        <w:t>1</w:t>
      </w:r>
      <w:r w:rsidR="00BD58D7" w:rsidRPr="00F92728">
        <w:rPr>
          <w:sz w:val="28"/>
          <w:szCs w:val="28"/>
        </w:rPr>
        <w:t xml:space="preserve"> совместн</w:t>
      </w:r>
      <w:r w:rsidR="00BD58D7">
        <w:rPr>
          <w:sz w:val="28"/>
          <w:szCs w:val="28"/>
        </w:rPr>
        <w:t>ое</w:t>
      </w:r>
      <w:r w:rsidR="00BD58D7" w:rsidRPr="00F92728">
        <w:rPr>
          <w:sz w:val="28"/>
          <w:szCs w:val="28"/>
        </w:rPr>
        <w:t xml:space="preserve"> заседани</w:t>
      </w:r>
      <w:r w:rsidR="00BD58D7">
        <w:rPr>
          <w:sz w:val="28"/>
          <w:szCs w:val="28"/>
        </w:rPr>
        <w:t>е</w:t>
      </w:r>
      <w:r w:rsidR="00BD58D7" w:rsidRPr="00F92728">
        <w:rPr>
          <w:sz w:val="28"/>
          <w:szCs w:val="28"/>
        </w:rPr>
        <w:t xml:space="preserve"> со всеми постоянными депутатскими комиссиями. На совместн</w:t>
      </w:r>
      <w:r w:rsidR="00BD58D7">
        <w:rPr>
          <w:sz w:val="28"/>
          <w:szCs w:val="28"/>
        </w:rPr>
        <w:t>ом</w:t>
      </w:r>
      <w:r w:rsidR="00BD58D7" w:rsidRPr="00F92728">
        <w:rPr>
          <w:sz w:val="28"/>
          <w:szCs w:val="28"/>
        </w:rPr>
        <w:t xml:space="preserve"> заседани</w:t>
      </w:r>
      <w:r w:rsidR="00BD58D7">
        <w:rPr>
          <w:sz w:val="28"/>
          <w:szCs w:val="28"/>
        </w:rPr>
        <w:t>и</w:t>
      </w:r>
      <w:r w:rsidR="00BD58D7" w:rsidRPr="00F92728">
        <w:rPr>
          <w:sz w:val="28"/>
          <w:szCs w:val="28"/>
        </w:rPr>
        <w:t xml:space="preserve"> рассмотрен </w:t>
      </w:r>
      <w:r w:rsidR="00BD58D7">
        <w:rPr>
          <w:sz w:val="28"/>
          <w:szCs w:val="28"/>
        </w:rPr>
        <w:t>1</w:t>
      </w:r>
      <w:r w:rsidR="00BD58D7" w:rsidRPr="00F92728">
        <w:rPr>
          <w:sz w:val="28"/>
          <w:szCs w:val="28"/>
        </w:rPr>
        <w:t xml:space="preserve"> вопрос.</w:t>
      </w:r>
    </w:p>
    <w:p w:rsidR="00644A19" w:rsidRPr="00F56DE4" w:rsidRDefault="00644A19" w:rsidP="00BD58D7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начале года комиссией был рассмотрен и утвержден план работы на 202</w:t>
      </w:r>
      <w:r w:rsidR="00BD58D7"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год. А во втором квартале 202</w:t>
      </w:r>
      <w:r w:rsidR="00BD58D7"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года комиссия подвела итоги своей деятельности за 202</w:t>
      </w:r>
      <w:r w:rsidR="00BD58D7"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 и представила их в виде ежегодного отчета в Думу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округа.</w:t>
      </w:r>
    </w:p>
    <w:p w:rsidR="00644A19" w:rsidRPr="00F56DE4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</w:t>
      </w:r>
      <w:r w:rsidRPr="00F56DE4">
        <w:rPr>
          <w:sz w:val="28"/>
          <w:szCs w:val="28"/>
        </w:rPr>
        <w:lastRenderedPageBreak/>
        <w:t xml:space="preserve">внесены на рассмотрение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</w:t>
      </w:r>
      <w:r w:rsidR="00BD58D7">
        <w:rPr>
          <w:sz w:val="28"/>
          <w:szCs w:val="28"/>
        </w:rPr>
        <w:t>52</w:t>
      </w:r>
      <w:r w:rsidRPr="00F56DE4">
        <w:rPr>
          <w:sz w:val="28"/>
          <w:szCs w:val="28"/>
        </w:rPr>
        <w:t xml:space="preserve"> проект</w:t>
      </w:r>
      <w:r w:rsidR="00AE0ACB">
        <w:rPr>
          <w:sz w:val="28"/>
          <w:szCs w:val="28"/>
        </w:rPr>
        <w:t>а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Думы</w:t>
      </w:r>
      <w:r w:rsidRPr="00F56DE4">
        <w:rPr>
          <w:sz w:val="28"/>
          <w:szCs w:val="28"/>
        </w:rPr>
        <w:t>, основными из которых являются:</w:t>
      </w:r>
    </w:p>
    <w:p w:rsidR="00BD58D7" w:rsidRPr="00AE0ACB" w:rsidRDefault="00BD58D7" w:rsidP="00AE0ACB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AE0ACB">
        <w:rPr>
          <w:rFonts w:ascii="Times New Roman" w:hAnsi="Times New Roman"/>
          <w:sz w:val="28"/>
          <w:szCs w:val="28"/>
        </w:rPr>
        <w:t>О внесении изменений в Устав Соликамского городского округа;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Об отчете начальника Отдела МВД России по Соликамскому городскому округу за 2023 год</w:t>
      </w:r>
      <w:r w:rsidR="00AE0ACB">
        <w:rPr>
          <w:sz w:val="28"/>
          <w:szCs w:val="28"/>
        </w:rPr>
        <w:t>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Об информации Соликамского городского прокурора о состоянии законности и правопорядка в Соликамском городском округе за 2023 год и задачах на 2024 год</w:t>
      </w:r>
      <w:r w:rsidR="00AE0ACB">
        <w:rPr>
          <w:sz w:val="28"/>
          <w:szCs w:val="28"/>
        </w:rPr>
        <w:t>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 признании утратившим силу решение Соликамской городской Думы от 28.12.2016 № 64 «О сообщении лицом, замещающим муниципальную должность главы города Соликамска – главы администрации города Соликамска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3A3BFD">
        <w:rPr>
          <w:sz w:val="28"/>
          <w:szCs w:val="28"/>
        </w:rPr>
        <w:t>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 w:rsidR="003A3BFD">
        <w:rPr>
          <w:sz w:val="28"/>
          <w:szCs w:val="28"/>
        </w:rPr>
        <w:t>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 досрочном прекращении полномочий главы городского округа – главы администрации Соликамского городского округа</w:t>
      </w:r>
      <w:r w:rsidR="003A3BFD">
        <w:rPr>
          <w:sz w:val="28"/>
          <w:szCs w:val="28"/>
        </w:rPr>
        <w:t>;</w:t>
      </w:r>
    </w:p>
    <w:p w:rsidR="00F0515B" w:rsidRPr="003A3BFD" w:rsidRDefault="00F0515B" w:rsidP="00AE0ACB">
      <w:pPr>
        <w:ind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 xml:space="preserve">О временно исполняющем полномочий главы городского округа – главы </w:t>
      </w:r>
      <w:r w:rsidRPr="003A3BFD">
        <w:rPr>
          <w:sz w:val="28"/>
          <w:szCs w:val="28"/>
        </w:rPr>
        <w:t>администрации Соликамского городского округа</w:t>
      </w:r>
      <w:r w:rsidR="003A3BFD">
        <w:rPr>
          <w:sz w:val="28"/>
          <w:szCs w:val="28"/>
        </w:rPr>
        <w:t>;</w:t>
      </w:r>
    </w:p>
    <w:p w:rsidR="003A3BFD" w:rsidRPr="003A3BFD" w:rsidRDefault="003A3BFD" w:rsidP="003A3BFD">
      <w:pPr>
        <w:ind w:firstLine="708"/>
        <w:jc w:val="both"/>
        <w:rPr>
          <w:sz w:val="28"/>
          <w:szCs w:val="28"/>
          <w:lang w:eastAsia="en-US"/>
        </w:rPr>
      </w:pPr>
      <w:r w:rsidRPr="003A3BFD">
        <w:rPr>
          <w:bCs/>
          <w:sz w:val="28"/>
          <w:szCs w:val="28"/>
        </w:rPr>
        <w:t>О рассмотрении уведомления депутата Думы Соликамского городского округа Матвеева С.В.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bCs/>
          <w:sz w:val="28"/>
          <w:szCs w:val="28"/>
        </w:rPr>
        <w:t>;</w:t>
      </w:r>
    </w:p>
    <w:p w:rsidR="00BD58D7" w:rsidRPr="00AE0ACB" w:rsidRDefault="006145E6" w:rsidP="00AE0ACB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3A3BFD">
        <w:rPr>
          <w:rFonts w:ascii="Times New Roman" w:hAnsi="Times New Roman"/>
          <w:bCs/>
          <w:sz w:val="28"/>
          <w:szCs w:val="28"/>
        </w:rPr>
        <w:t>Об утверждении отчета главы городского округа – главы администрации Соликамского городского округа о результатах его деятельности, деятельности</w:t>
      </w:r>
      <w:r w:rsidRPr="00AE0ACB">
        <w:rPr>
          <w:rFonts w:ascii="Times New Roman" w:hAnsi="Times New Roman"/>
          <w:bCs/>
          <w:sz w:val="28"/>
          <w:szCs w:val="28"/>
        </w:rPr>
        <w:t xml:space="preserve"> администрации Соликамского городского округа, в том числе о решении вопросов, поставленных Думой Соликамского городского округа, за 2023 год</w:t>
      </w:r>
      <w:r w:rsidR="003A3BFD">
        <w:rPr>
          <w:rFonts w:ascii="Times New Roman" w:hAnsi="Times New Roman"/>
          <w:bCs/>
          <w:sz w:val="28"/>
          <w:szCs w:val="28"/>
        </w:rPr>
        <w:t>;</w:t>
      </w:r>
    </w:p>
    <w:p w:rsidR="0041711B" w:rsidRPr="00AE0ACB" w:rsidRDefault="0041711B" w:rsidP="00AE0ACB">
      <w:pPr>
        <w:ind w:right="-82"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>О ходатайстве о присвоении звания «Мать-героиня» Циркуновой Виктории Евгеньевне</w:t>
      </w:r>
      <w:r w:rsidR="003A3BFD">
        <w:rPr>
          <w:sz w:val="28"/>
          <w:szCs w:val="28"/>
        </w:rPr>
        <w:t>;</w:t>
      </w:r>
    </w:p>
    <w:p w:rsidR="0041711B" w:rsidRPr="00AE0ACB" w:rsidRDefault="0041711B" w:rsidP="00AE0ACB">
      <w:pPr>
        <w:ind w:right="-82"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>О поручении Контрольно-счетной палате Соликамского городского округа.</w:t>
      </w:r>
    </w:p>
    <w:p w:rsidR="00644A19" w:rsidRPr="00855CE2" w:rsidRDefault="00644A19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 w:rsidR="0041711B">
        <w:rPr>
          <w:rFonts w:ascii="Times New Roman" w:hAnsi="Times New Roman"/>
          <w:sz w:val="28"/>
          <w:szCs w:val="28"/>
        </w:rPr>
        <w:t>4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BE1C11" w:rsidRDefault="00BE1C11" w:rsidP="007F2E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Устав Соликамского городского округа</w:t>
      </w:r>
      <w:r w:rsidR="00BF31B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41711B" w:rsidRDefault="0041711B" w:rsidP="007F2E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принятии Устава Соликамского муниципального округа Пермского края;</w:t>
      </w:r>
    </w:p>
    <w:p w:rsidR="00BE1C11" w:rsidRDefault="00BE1C11" w:rsidP="00BE1C1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отдельные решения Думы Соликамского городского округа по вопросам пенсионного обеспечения</w:t>
      </w:r>
      <w:r w:rsidR="00BF31BA">
        <w:rPr>
          <w:bCs/>
          <w:sz w:val="28"/>
          <w:szCs w:val="28"/>
        </w:rPr>
        <w:t>;</w:t>
      </w:r>
    </w:p>
    <w:p w:rsidR="0041711B" w:rsidRDefault="00AE0ACB" w:rsidP="006661CC">
      <w:pPr>
        <w:widowControl w:val="0"/>
        <w:ind w:left="20" w:firstLine="68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Положение о комиссии по соблюдению </w:t>
      </w:r>
      <w:r>
        <w:rPr>
          <w:bCs/>
          <w:sz w:val="28"/>
          <w:szCs w:val="28"/>
        </w:rPr>
        <w:lastRenderedPageBreak/>
        <w:t>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 w:rsidR="00BF31BA">
        <w:rPr>
          <w:bCs/>
          <w:sz w:val="28"/>
          <w:szCs w:val="28"/>
        </w:rPr>
        <w:t>;</w:t>
      </w:r>
    </w:p>
    <w:p w:rsidR="00AE0ACB" w:rsidRPr="002E16A3" w:rsidRDefault="00AE0ACB" w:rsidP="00AE0ACB">
      <w:pPr>
        <w:ind w:firstLine="709"/>
        <w:jc w:val="both"/>
        <w:rPr>
          <w:bCs/>
          <w:sz w:val="28"/>
          <w:szCs w:val="28"/>
        </w:rPr>
      </w:pPr>
      <w:r w:rsidRPr="002E16A3">
        <w:rPr>
          <w:bCs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городского округа – главы администрации Соликамского городского округа, утвержденное решением Думы Соликамского городского округа от 23.11.2020 № 809</w:t>
      </w:r>
      <w:r w:rsidR="00BF31BA">
        <w:rPr>
          <w:bCs/>
          <w:sz w:val="28"/>
          <w:szCs w:val="28"/>
        </w:rPr>
        <w:t>;</w:t>
      </w:r>
    </w:p>
    <w:p w:rsidR="00AE0ACB" w:rsidRPr="00534FED" w:rsidRDefault="00AE0ACB" w:rsidP="00AE0ACB">
      <w:pPr>
        <w:ind w:firstLine="709"/>
        <w:jc w:val="both"/>
        <w:rPr>
          <w:sz w:val="28"/>
          <w:szCs w:val="28"/>
        </w:rPr>
      </w:pPr>
      <w:r w:rsidRPr="00534FED">
        <w:rPr>
          <w:sz w:val="28"/>
          <w:szCs w:val="28"/>
        </w:rPr>
        <w:t>О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городского округа от 29.06.2020 № 751</w:t>
      </w:r>
      <w:r w:rsidR="00BF31BA">
        <w:rPr>
          <w:sz w:val="28"/>
          <w:szCs w:val="28"/>
        </w:rPr>
        <w:t>;</w:t>
      </w:r>
    </w:p>
    <w:p w:rsidR="00AE0ACB" w:rsidRPr="00534FED" w:rsidRDefault="00AE0ACB" w:rsidP="00AE0ACB">
      <w:pPr>
        <w:ind w:firstLine="709"/>
        <w:jc w:val="both"/>
        <w:rPr>
          <w:sz w:val="28"/>
          <w:szCs w:val="28"/>
        </w:rPr>
      </w:pPr>
      <w:r w:rsidRPr="00534FED">
        <w:rPr>
          <w:sz w:val="28"/>
          <w:szCs w:val="28"/>
        </w:rPr>
        <w:t>О внесении изменения в структуру администрации Соликамского городского округа, утвержденную решением Думы Соликамского городского округа от 28.07.2021 № 958</w:t>
      </w:r>
      <w:r w:rsidR="00BF31BA">
        <w:rPr>
          <w:sz w:val="28"/>
          <w:szCs w:val="28"/>
        </w:rPr>
        <w:t>;</w:t>
      </w:r>
    </w:p>
    <w:p w:rsidR="00AE0ACB" w:rsidRPr="003F0CFF" w:rsidRDefault="00AE0ACB" w:rsidP="00AE0ACB">
      <w:pPr>
        <w:ind w:firstLine="426"/>
        <w:jc w:val="both"/>
        <w:rPr>
          <w:sz w:val="28"/>
          <w:szCs w:val="28"/>
        </w:rPr>
      </w:pPr>
      <w:r w:rsidRPr="003F0CFF">
        <w:rPr>
          <w:sz w:val="28"/>
          <w:szCs w:val="28"/>
        </w:rPr>
        <w:t>О внесении изменений в Положение о реализации проектов инициативного бюджетирования на территории Соликамского городского округа, утвержденное решением Думы Соликамского городского округа от 27.07.2022 № 142</w:t>
      </w:r>
      <w:r w:rsidR="00BF31BA">
        <w:rPr>
          <w:sz w:val="28"/>
          <w:szCs w:val="28"/>
        </w:rPr>
        <w:t>;</w:t>
      </w:r>
    </w:p>
    <w:p w:rsidR="00644A19" w:rsidRPr="007E3A62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AE0ACB" w:rsidRPr="00BF31BA" w:rsidRDefault="00644A19" w:rsidP="008F39B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31BA">
        <w:rPr>
          <w:sz w:val="28"/>
          <w:szCs w:val="28"/>
        </w:rPr>
        <w:t>В отчетном периоде рассмотрен</w:t>
      </w:r>
      <w:r w:rsidR="00AE0ACB" w:rsidRPr="00BF31BA">
        <w:rPr>
          <w:sz w:val="28"/>
          <w:szCs w:val="28"/>
        </w:rPr>
        <w:t>ы</w:t>
      </w:r>
      <w:r w:rsidRPr="00BF31BA">
        <w:rPr>
          <w:sz w:val="28"/>
          <w:szCs w:val="28"/>
        </w:rPr>
        <w:t xml:space="preserve"> и в последующем удовлетворен</w:t>
      </w:r>
      <w:r w:rsidR="00AE0ACB" w:rsidRPr="00BF31BA">
        <w:rPr>
          <w:sz w:val="28"/>
          <w:szCs w:val="28"/>
        </w:rPr>
        <w:t>ы</w:t>
      </w:r>
      <w:r w:rsidRPr="00BF31BA">
        <w:rPr>
          <w:sz w:val="28"/>
          <w:szCs w:val="28"/>
        </w:rPr>
        <w:t xml:space="preserve"> Думой Соликамского </w:t>
      </w:r>
      <w:r w:rsidR="00AE0ACB" w:rsidRPr="00BF31BA">
        <w:rPr>
          <w:sz w:val="28"/>
          <w:szCs w:val="28"/>
        </w:rPr>
        <w:t>муниципального</w:t>
      </w:r>
      <w:r w:rsidRPr="00BF31BA">
        <w:rPr>
          <w:sz w:val="28"/>
          <w:szCs w:val="28"/>
        </w:rPr>
        <w:t xml:space="preserve"> округа протест</w:t>
      </w:r>
      <w:r w:rsidR="00AE0ACB" w:rsidRPr="00BF31BA">
        <w:rPr>
          <w:sz w:val="28"/>
          <w:szCs w:val="28"/>
        </w:rPr>
        <w:t>ы</w:t>
      </w:r>
      <w:r w:rsidRPr="00BF31BA">
        <w:rPr>
          <w:sz w:val="28"/>
          <w:szCs w:val="28"/>
        </w:rPr>
        <w:t xml:space="preserve"> Соликамского городского прокурора на</w:t>
      </w:r>
      <w:r w:rsidR="00AE0ACB" w:rsidRPr="00BF31BA">
        <w:rPr>
          <w:sz w:val="28"/>
          <w:szCs w:val="28"/>
        </w:rPr>
        <w:t>:</w:t>
      </w:r>
    </w:p>
    <w:p w:rsidR="00AE0ACB" w:rsidRPr="00BF31BA" w:rsidRDefault="00AE0ACB" w:rsidP="00AE0ACB">
      <w:pPr>
        <w:ind w:firstLine="708"/>
        <w:jc w:val="both"/>
      </w:pPr>
      <w:r w:rsidRPr="00BF31BA">
        <w:rPr>
          <w:sz w:val="28"/>
          <w:szCs w:val="28"/>
        </w:rPr>
        <w:t>Устав Соликамского городского округа Пермского края;</w:t>
      </w:r>
    </w:p>
    <w:p w:rsidR="00AE0ACB" w:rsidRDefault="00AE0ACB" w:rsidP="00AE0ACB">
      <w:pPr>
        <w:ind w:firstLine="708"/>
        <w:jc w:val="both"/>
      </w:pPr>
      <w:r w:rsidRPr="00BF31BA">
        <w:rPr>
          <w:sz w:val="28"/>
          <w:szCs w:val="28"/>
        </w:rPr>
        <w:t>решение Соликамской городской Думы от 28.12.2016 № 64 «О</w:t>
      </w:r>
      <w:r w:rsidRPr="00191121">
        <w:rPr>
          <w:sz w:val="28"/>
          <w:szCs w:val="28"/>
        </w:rPr>
        <w:t xml:space="preserve"> сообщении лицом, замещающим муниципальную должность главы города Соликамска – главы администрации города Соликамска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sz w:val="28"/>
          <w:szCs w:val="28"/>
        </w:rPr>
        <w:t>»;</w:t>
      </w:r>
    </w:p>
    <w:p w:rsidR="00AE0ACB" w:rsidRDefault="00AE0ACB" w:rsidP="00AE0ACB">
      <w:pPr>
        <w:ind w:firstLine="708"/>
        <w:jc w:val="both"/>
        <w:rPr>
          <w:sz w:val="28"/>
          <w:szCs w:val="28"/>
        </w:rPr>
      </w:pPr>
      <w:r w:rsidRPr="002A3E62">
        <w:rPr>
          <w:sz w:val="28"/>
          <w:szCs w:val="28"/>
        </w:rPr>
        <w:t>решение Думы Соликамского городского округа от 25.03.2020 № 693 «Об утверждении Положения о приватизации муниципального имущества Соликамского городского округа</w:t>
      </w:r>
      <w:r>
        <w:rPr>
          <w:sz w:val="28"/>
          <w:szCs w:val="28"/>
        </w:rPr>
        <w:t>.</w:t>
      </w:r>
    </w:p>
    <w:p w:rsidR="005058DB" w:rsidRPr="005058DB" w:rsidRDefault="00644A19" w:rsidP="005058DB">
      <w:pPr>
        <w:ind w:firstLine="708"/>
        <w:jc w:val="both"/>
        <w:rPr>
          <w:sz w:val="28"/>
          <w:szCs w:val="28"/>
        </w:rPr>
      </w:pPr>
      <w:r w:rsidRPr="00231656">
        <w:rPr>
          <w:sz w:val="28"/>
          <w:szCs w:val="28"/>
        </w:rPr>
        <w:t xml:space="preserve">Кроме этого, рассмотрены и поддержаны предложения </w:t>
      </w:r>
      <w:r w:rsidR="005058DB" w:rsidRPr="00231656">
        <w:rPr>
          <w:sz w:val="28"/>
          <w:szCs w:val="28"/>
        </w:rPr>
        <w:t>Березниковского</w:t>
      </w:r>
      <w:r w:rsidR="005058DB" w:rsidRPr="005058DB">
        <w:rPr>
          <w:sz w:val="28"/>
          <w:szCs w:val="28"/>
        </w:rPr>
        <w:t xml:space="preserve"> межрайонного природоохранного прокурора </w:t>
      </w:r>
      <w:r w:rsidR="005058DB">
        <w:rPr>
          <w:sz w:val="28"/>
          <w:szCs w:val="28"/>
        </w:rPr>
        <w:t xml:space="preserve">и </w:t>
      </w:r>
      <w:r w:rsidR="005058DB" w:rsidRPr="005058DB">
        <w:rPr>
          <w:sz w:val="28"/>
          <w:szCs w:val="28"/>
        </w:rPr>
        <w:t>Соликамского городского прокурора о внесении изменений в Устав Соликамского городского округа Пермского</w:t>
      </w:r>
      <w:r w:rsidR="005058DB">
        <w:rPr>
          <w:sz w:val="28"/>
          <w:szCs w:val="28"/>
        </w:rPr>
        <w:t xml:space="preserve"> края.</w:t>
      </w:r>
    </w:p>
    <w:p w:rsidR="00644A19" w:rsidRDefault="00644A19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D0B3C">
        <w:rPr>
          <w:rFonts w:ascii="Times New Roman" w:hAnsi="Times New Roman" w:cs="Times New Roman"/>
          <w:b w:val="0"/>
          <w:sz w:val="28"/>
          <w:szCs w:val="28"/>
        </w:rPr>
        <w:t xml:space="preserve">За отчетный период комиссией </w:t>
      </w:r>
      <w:r w:rsidR="002D0B3C" w:rsidRPr="002D0B3C">
        <w:rPr>
          <w:rFonts w:ascii="Times New Roman" w:hAnsi="Times New Roman" w:cs="Times New Roman"/>
          <w:b w:val="0"/>
          <w:sz w:val="28"/>
          <w:szCs w:val="28"/>
        </w:rPr>
        <w:t>4</w:t>
      </w:r>
      <w:r w:rsidRPr="002D0B3C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 по проектам решений Думы Соликамского городского округа «О внесении изменений в Устав Соликамского городского округа»</w:t>
      </w:r>
      <w:r w:rsidR="002D0B3C" w:rsidRPr="002D0B3C">
        <w:rPr>
          <w:rFonts w:ascii="Times New Roman" w:hAnsi="Times New Roman" w:cs="Times New Roman"/>
          <w:b w:val="0"/>
          <w:sz w:val="28"/>
          <w:szCs w:val="28"/>
        </w:rPr>
        <w:t>, 1 раз по проекту  решения</w:t>
      </w:r>
      <w:r w:rsidR="002D0B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0B3C" w:rsidRPr="002D0B3C">
        <w:rPr>
          <w:rFonts w:ascii="Times New Roman" w:hAnsi="Times New Roman" w:cs="Times New Roman"/>
          <w:b w:val="0"/>
          <w:sz w:val="28"/>
          <w:szCs w:val="28"/>
        </w:rPr>
        <w:t>Думы Соликамского городского округа «О принятии Устава Соликамского муниципального округа Пермского края».</w:t>
      </w:r>
    </w:p>
    <w:p w:rsidR="00644A19" w:rsidRPr="00F56DE4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2</w:t>
      </w:r>
      <w:r w:rsidRPr="00F56DE4">
        <w:rPr>
          <w:rFonts w:ascii="Times New Roman" w:hAnsi="Times New Roman"/>
          <w:sz w:val="28"/>
          <w:szCs w:val="28"/>
        </w:rPr>
        <w:t xml:space="preserve"> </w:t>
      </w:r>
      <w:r w:rsidRPr="00F56DE4">
        <w:rPr>
          <w:rFonts w:ascii="Times New Roman" w:hAnsi="Times New Roman"/>
          <w:sz w:val="28"/>
          <w:szCs w:val="28"/>
        </w:rPr>
        <w:lastRenderedPageBreak/>
        <w:t>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 w:rsidR="00231656">
        <w:rPr>
          <w:rFonts w:ascii="Times New Roman" w:hAnsi="Times New Roman"/>
          <w:sz w:val="28"/>
          <w:szCs w:val="28"/>
        </w:rPr>
        <w:t>10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 w:rsidR="00231656">
        <w:rPr>
          <w:rFonts w:ascii="Times New Roman" w:hAnsi="Times New Roman"/>
          <w:sz w:val="28"/>
          <w:szCs w:val="28"/>
        </w:rPr>
        <w:t xml:space="preserve">4 </w:t>
      </w:r>
      <w:r w:rsidRPr="00F56DE4">
        <w:rPr>
          <w:rFonts w:ascii="Times New Roman" w:hAnsi="Times New Roman"/>
          <w:sz w:val="28"/>
          <w:szCs w:val="28"/>
        </w:rPr>
        <w:t>ходатайств</w:t>
      </w:r>
      <w:r w:rsidR="00E761A7"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644A19" w:rsidRPr="00231656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</w:t>
      </w:r>
      <w:r w:rsidRPr="00231656">
        <w:rPr>
          <w:rFonts w:ascii="Times New Roman" w:hAnsi="Times New Roman"/>
          <w:sz w:val="28"/>
          <w:szCs w:val="28"/>
        </w:rPr>
        <w:t xml:space="preserve">городского округа – </w:t>
      </w:r>
      <w:r w:rsidR="00231656" w:rsidRPr="00231656">
        <w:rPr>
          <w:rFonts w:ascii="Times New Roman" w:hAnsi="Times New Roman"/>
          <w:sz w:val="28"/>
          <w:szCs w:val="28"/>
        </w:rPr>
        <w:t>21</w:t>
      </w:r>
      <w:r w:rsidRPr="00231656">
        <w:rPr>
          <w:rFonts w:ascii="Times New Roman" w:hAnsi="Times New Roman"/>
          <w:sz w:val="28"/>
          <w:szCs w:val="28"/>
        </w:rPr>
        <w:t xml:space="preserve"> ходатайств</w:t>
      </w:r>
      <w:r w:rsidR="00E761A7">
        <w:rPr>
          <w:rFonts w:ascii="Times New Roman" w:hAnsi="Times New Roman"/>
          <w:sz w:val="28"/>
          <w:szCs w:val="28"/>
        </w:rPr>
        <w:t>о</w:t>
      </w:r>
      <w:r w:rsidRPr="00231656">
        <w:rPr>
          <w:rFonts w:ascii="Times New Roman" w:hAnsi="Times New Roman"/>
          <w:sz w:val="28"/>
          <w:szCs w:val="28"/>
        </w:rPr>
        <w:t>.</w:t>
      </w:r>
    </w:p>
    <w:p w:rsidR="00644A19" w:rsidRPr="00231656" w:rsidRDefault="00644A19" w:rsidP="0051024B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231656">
        <w:rPr>
          <w:sz w:val="28"/>
          <w:szCs w:val="28"/>
        </w:rPr>
        <w:t xml:space="preserve">По вопросу назначения конференции граждан в целях рассмотрения и обсуждения инициативных проектов, комиссией было рассмотрено </w:t>
      </w:r>
      <w:r w:rsidR="00231656" w:rsidRPr="00231656">
        <w:rPr>
          <w:sz w:val="28"/>
          <w:szCs w:val="28"/>
        </w:rPr>
        <w:t>10</w:t>
      </w:r>
      <w:r w:rsidRPr="00231656">
        <w:rPr>
          <w:sz w:val="28"/>
          <w:szCs w:val="28"/>
        </w:rPr>
        <w:t xml:space="preserve"> уведомлений инициативных групп граждан. Конференции граждан проводились по таким инициативным проектам как: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«Ремонт участка дороги по ул. Строителей в д. Левина»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«Ремонт участка дороги по ул. Набережная в с. Верхнее Мошево»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«Ремонт крыльца Родниковского сельского дома культуры»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«Ремонт фойе Половодовского сельского дома культуры»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«Ремонт входной правой группы Межпоселенческого социально-культурного объединения «Альянс»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«Благоустройство территории детского сада «Детский квартал»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sz w:val="28"/>
          <w:szCs w:val="28"/>
        </w:rPr>
        <w:t>«Обустройство пешеходной дорожки по улице Гвардейская от главного корпуса до 1-го корпуса Соликамского автодорожно-промышленного колледжа»</w:t>
      </w:r>
      <w:r w:rsidR="00231656" w:rsidRPr="00231656">
        <w:rPr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«Устройство центра пляжных видов спорта «Соль Арена»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«Обустройство тренажерного зала в Физкультурно-оздоровительном центре»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  <w:rPr>
          <w:bCs/>
          <w:sz w:val="28"/>
          <w:szCs w:val="28"/>
        </w:rPr>
      </w:pPr>
      <w:r w:rsidRPr="00231656">
        <w:rPr>
          <w:bCs/>
          <w:sz w:val="28"/>
          <w:szCs w:val="28"/>
        </w:rPr>
        <w:t xml:space="preserve"> «Ремонт участков дороги по улице Котовского».</w:t>
      </w:r>
    </w:p>
    <w:p w:rsidR="00127233" w:rsidRDefault="00644A19" w:rsidP="0051024B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 w:rsidRPr="00231656">
        <w:rPr>
          <w:sz w:val="28"/>
          <w:szCs w:val="28"/>
        </w:rPr>
        <w:t xml:space="preserve">Также были рассмотрены документы </w:t>
      </w:r>
      <w:r w:rsidR="00231656" w:rsidRPr="00231656">
        <w:rPr>
          <w:sz w:val="28"/>
          <w:szCs w:val="28"/>
        </w:rPr>
        <w:t>о</w:t>
      </w:r>
      <w:r w:rsidR="00127233" w:rsidRPr="00231656">
        <w:rPr>
          <w:bCs/>
          <w:sz w:val="28"/>
          <w:szCs w:val="28"/>
        </w:rPr>
        <w:t xml:space="preserve"> досрочном прекращении полномочий старосты деревни Кузнецова</w:t>
      </w:r>
      <w:r w:rsidR="00231656">
        <w:rPr>
          <w:bCs/>
          <w:sz w:val="28"/>
          <w:szCs w:val="28"/>
        </w:rPr>
        <w:t>.</w:t>
      </w:r>
    </w:p>
    <w:p w:rsidR="00644A19" w:rsidRPr="00F56DE4" w:rsidRDefault="00644A19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 w:rsidR="00231656"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 w:rsidR="00231656"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ой программы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округе».</w:t>
      </w:r>
    </w:p>
    <w:p w:rsidR="00644A19" w:rsidRPr="007D40AA" w:rsidRDefault="00644A19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 w:rsidR="00231656">
        <w:rPr>
          <w:rFonts w:ascii="Times New Roman" w:hAnsi="Times New Roman" w:cs="Times New Roman"/>
          <w:b w:val="0"/>
          <w:sz w:val="28"/>
          <w:szCs w:val="28"/>
        </w:rPr>
        <w:t>4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10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проектов нормативных правовых актов подготовлено 5</w:t>
      </w:r>
      <w:r w:rsidR="00231656">
        <w:rPr>
          <w:rFonts w:ascii="Times New Roman" w:hAnsi="Times New Roman" w:cs="Times New Roman"/>
          <w:b w:val="0"/>
          <w:sz w:val="28"/>
          <w:szCs w:val="28"/>
        </w:rPr>
        <w:t>2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 xml:space="preserve">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4A19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</w:p>
    <w:sectPr w:rsidR="00644A19" w:rsidSect="00FB23C3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C10" w:rsidRDefault="00B44C10" w:rsidP="00FB23C3">
      <w:r>
        <w:separator/>
      </w:r>
    </w:p>
  </w:endnote>
  <w:endnote w:type="continuationSeparator" w:id="0">
    <w:p w:rsidR="00B44C10" w:rsidRDefault="00B44C10" w:rsidP="00FB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C10" w:rsidRDefault="00B44C10" w:rsidP="00FB23C3">
      <w:r>
        <w:separator/>
      </w:r>
    </w:p>
  </w:footnote>
  <w:footnote w:type="continuationSeparator" w:id="0">
    <w:p w:rsidR="00B44C10" w:rsidRDefault="00B44C10" w:rsidP="00FB2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A19" w:rsidRDefault="00CE738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4D88">
      <w:rPr>
        <w:noProof/>
      </w:rPr>
      <w:t>4</w:t>
    </w:r>
    <w:r>
      <w:rPr>
        <w:noProof/>
      </w:rPr>
      <w:fldChar w:fldCharType="end"/>
    </w:r>
  </w:p>
  <w:p w:rsidR="00644A19" w:rsidRDefault="00644A1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10284"/>
    <w:multiLevelType w:val="hybridMultilevel"/>
    <w:tmpl w:val="095C90F2"/>
    <w:lvl w:ilvl="0" w:tplc="00BEB79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7394C02"/>
    <w:multiLevelType w:val="hybridMultilevel"/>
    <w:tmpl w:val="9812500A"/>
    <w:lvl w:ilvl="0" w:tplc="95EE64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3679A1"/>
    <w:multiLevelType w:val="hybridMultilevel"/>
    <w:tmpl w:val="E8E4E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4F70AD"/>
    <w:multiLevelType w:val="hybridMultilevel"/>
    <w:tmpl w:val="9E0C9F9E"/>
    <w:lvl w:ilvl="0" w:tplc="847E6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2F0"/>
    <w:rsid w:val="0000164F"/>
    <w:rsid w:val="000205FB"/>
    <w:rsid w:val="00022286"/>
    <w:rsid w:val="00026DD1"/>
    <w:rsid w:val="000314FF"/>
    <w:rsid w:val="000331EF"/>
    <w:rsid w:val="000364B5"/>
    <w:rsid w:val="000414C3"/>
    <w:rsid w:val="00042FAC"/>
    <w:rsid w:val="00067805"/>
    <w:rsid w:val="000764B0"/>
    <w:rsid w:val="0008451F"/>
    <w:rsid w:val="0008468C"/>
    <w:rsid w:val="000A4BCA"/>
    <w:rsid w:val="000A64C1"/>
    <w:rsid w:val="000B2260"/>
    <w:rsid w:val="000C2D4D"/>
    <w:rsid w:val="000C2F4C"/>
    <w:rsid w:val="000C424B"/>
    <w:rsid w:val="000D0774"/>
    <w:rsid w:val="000D222E"/>
    <w:rsid w:val="000D2C85"/>
    <w:rsid w:val="000E0055"/>
    <w:rsid w:val="000E0403"/>
    <w:rsid w:val="000E0E8E"/>
    <w:rsid w:val="00121953"/>
    <w:rsid w:val="00122D56"/>
    <w:rsid w:val="00127233"/>
    <w:rsid w:val="0013071C"/>
    <w:rsid w:val="0013242E"/>
    <w:rsid w:val="0013337E"/>
    <w:rsid w:val="00152F9E"/>
    <w:rsid w:val="001552F3"/>
    <w:rsid w:val="0015541B"/>
    <w:rsid w:val="00157B06"/>
    <w:rsid w:val="00157E56"/>
    <w:rsid w:val="00167002"/>
    <w:rsid w:val="0017737B"/>
    <w:rsid w:val="00187E27"/>
    <w:rsid w:val="00191D73"/>
    <w:rsid w:val="001925A7"/>
    <w:rsid w:val="001963B8"/>
    <w:rsid w:val="001B54CA"/>
    <w:rsid w:val="001C0023"/>
    <w:rsid w:val="001C4D88"/>
    <w:rsid w:val="001C551C"/>
    <w:rsid w:val="001D1E15"/>
    <w:rsid w:val="001E2C20"/>
    <w:rsid w:val="002003C1"/>
    <w:rsid w:val="00207A34"/>
    <w:rsid w:val="0021103A"/>
    <w:rsid w:val="002136C1"/>
    <w:rsid w:val="0021720F"/>
    <w:rsid w:val="00221A9F"/>
    <w:rsid w:val="002232EE"/>
    <w:rsid w:val="00231656"/>
    <w:rsid w:val="00232B64"/>
    <w:rsid w:val="00233A16"/>
    <w:rsid w:val="002468F6"/>
    <w:rsid w:val="00266A9C"/>
    <w:rsid w:val="002728D0"/>
    <w:rsid w:val="00273777"/>
    <w:rsid w:val="0027405E"/>
    <w:rsid w:val="00276BD4"/>
    <w:rsid w:val="00276D5A"/>
    <w:rsid w:val="00281DD9"/>
    <w:rsid w:val="00283006"/>
    <w:rsid w:val="00295929"/>
    <w:rsid w:val="0029779B"/>
    <w:rsid w:val="002A1E1E"/>
    <w:rsid w:val="002A54D2"/>
    <w:rsid w:val="002A69B0"/>
    <w:rsid w:val="002A78C6"/>
    <w:rsid w:val="002B671F"/>
    <w:rsid w:val="002D0B3C"/>
    <w:rsid w:val="002D3AF3"/>
    <w:rsid w:val="002D6F88"/>
    <w:rsid w:val="002F3022"/>
    <w:rsid w:val="002F349D"/>
    <w:rsid w:val="002F4663"/>
    <w:rsid w:val="002F62BF"/>
    <w:rsid w:val="00300BE7"/>
    <w:rsid w:val="0030212C"/>
    <w:rsid w:val="00302329"/>
    <w:rsid w:val="00305318"/>
    <w:rsid w:val="0030767B"/>
    <w:rsid w:val="0032247F"/>
    <w:rsid w:val="003323E9"/>
    <w:rsid w:val="00340F21"/>
    <w:rsid w:val="00345260"/>
    <w:rsid w:val="00345A79"/>
    <w:rsid w:val="003803EC"/>
    <w:rsid w:val="00385EDE"/>
    <w:rsid w:val="003876A0"/>
    <w:rsid w:val="00390B68"/>
    <w:rsid w:val="00393852"/>
    <w:rsid w:val="00396CEA"/>
    <w:rsid w:val="003A3BFD"/>
    <w:rsid w:val="003B060E"/>
    <w:rsid w:val="003B4668"/>
    <w:rsid w:val="003C1FDD"/>
    <w:rsid w:val="003D4EF5"/>
    <w:rsid w:val="003D525E"/>
    <w:rsid w:val="003D6B80"/>
    <w:rsid w:val="003E21F2"/>
    <w:rsid w:val="003E4ABD"/>
    <w:rsid w:val="003F0AE2"/>
    <w:rsid w:val="003F378D"/>
    <w:rsid w:val="003F3F2E"/>
    <w:rsid w:val="003F7D18"/>
    <w:rsid w:val="004061CD"/>
    <w:rsid w:val="00414EFC"/>
    <w:rsid w:val="004161B4"/>
    <w:rsid w:val="0041711B"/>
    <w:rsid w:val="00427146"/>
    <w:rsid w:val="00432BC5"/>
    <w:rsid w:val="004357EB"/>
    <w:rsid w:val="00441563"/>
    <w:rsid w:val="00453349"/>
    <w:rsid w:val="00456517"/>
    <w:rsid w:val="00460AEE"/>
    <w:rsid w:val="0046222D"/>
    <w:rsid w:val="00463E11"/>
    <w:rsid w:val="00464A78"/>
    <w:rsid w:val="00465EE6"/>
    <w:rsid w:val="00465FB3"/>
    <w:rsid w:val="00472D55"/>
    <w:rsid w:val="00475B9F"/>
    <w:rsid w:val="0047747C"/>
    <w:rsid w:val="00481F10"/>
    <w:rsid w:val="00490054"/>
    <w:rsid w:val="00490377"/>
    <w:rsid w:val="0049233F"/>
    <w:rsid w:val="00493844"/>
    <w:rsid w:val="004A2751"/>
    <w:rsid w:val="004A6232"/>
    <w:rsid w:val="004B1BDE"/>
    <w:rsid w:val="004B3A0A"/>
    <w:rsid w:val="004B3BE6"/>
    <w:rsid w:val="004B5651"/>
    <w:rsid w:val="004C2DE2"/>
    <w:rsid w:val="004D1E66"/>
    <w:rsid w:val="004D284E"/>
    <w:rsid w:val="004E077B"/>
    <w:rsid w:val="00501B45"/>
    <w:rsid w:val="005058A3"/>
    <w:rsid w:val="005058DB"/>
    <w:rsid w:val="0050791E"/>
    <w:rsid w:val="0051024B"/>
    <w:rsid w:val="00516324"/>
    <w:rsid w:val="00523714"/>
    <w:rsid w:val="00524C6F"/>
    <w:rsid w:val="00533C26"/>
    <w:rsid w:val="00536297"/>
    <w:rsid w:val="005802C7"/>
    <w:rsid w:val="005A44EF"/>
    <w:rsid w:val="005A718E"/>
    <w:rsid w:val="005A7F70"/>
    <w:rsid w:val="005C7388"/>
    <w:rsid w:val="005D0CA7"/>
    <w:rsid w:val="005D4042"/>
    <w:rsid w:val="005D42AD"/>
    <w:rsid w:val="005D626C"/>
    <w:rsid w:val="005E1C6F"/>
    <w:rsid w:val="005E2C1A"/>
    <w:rsid w:val="005F4313"/>
    <w:rsid w:val="005F4372"/>
    <w:rsid w:val="005F48C7"/>
    <w:rsid w:val="00602085"/>
    <w:rsid w:val="006145E6"/>
    <w:rsid w:val="00617A12"/>
    <w:rsid w:val="00623526"/>
    <w:rsid w:val="00630900"/>
    <w:rsid w:val="00635526"/>
    <w:rsid w:val="006440B7"/>
    <w:rsid w:val="00644A19"/>
    <w:rsid w:val="00654072"/>
    <w:rsid w:val="00660C42"/>
    <w:rsid w:val="006634DA"/>
    <w:rsid w:val="006652B6"/>
    <w:rsid w:val="006661CC"/>
    <w:rsid w:val="0067031E"/>
    <w:rsid w:val="0067233B"/>
    <w:rsid w:val="00674259"/>
    <w:rsid w:val="00681FB4"/>
    <w:rsid w:val="00693440"/>
    <w:rsid w:val="006A12AD"/>
    <w:rsid w:val="006A40D7"/>
    <w:rsid w:val="006A7143"/>
    <w:rsid w:val="006B0DD3"/>
    <w:rsid w:val="006B6333"/>
    <w:rsid w:val="006C60CB"/>
    <w:rsid w:val="006D15A5"/>
    <w:rsid w:val="006E0D10"/>
    <w:rsid w:val="006E6ABB"/>
    <w:rsid w:val="006E6F40"/>
    <w:rsid w:val="00700B8E"/>
    <w:rsid w:val="0070293B"/>
    <w:rsid w:val="0070481D"/>
    <w:rsid w:val="00706F14"/>
    <w:rsid w:val="0071238F"/>
    <w:rsid w:val="00712A7E"/>
    <w:rsid w:val="00713B82"/>
    <w:rsid w:val="00714A67"/>
    <w:rsid w:val="00717FAE"/>
    <w:rsid w:val="0072138D"/>
    <w:rsid w:val="00724041"/>
    <w:rsid w:val="00726B4D"/>
    <w:rsid w:val="0073014B"/>
    <w:rsid w:val="00735368"/>
    <w:rsid w:val="00750E34"/>
    <w:rsid w:val="0075311E"/>
    <w:rsid w:val="0075775A"/>
    <w:rsid w:val="00762F78"/>
    <w:rsid w:val="0076351A"/>
    <w:rsid w:val="007677DB"/>
    <w:rsid w:val="00772AF1"/>
    <w:rsid w:val="00772F95"/>
    <w:rsid w:val="00780E06"/>
    <w:rsid w:val="00783D3E"/>
    <w:rsid w:val="007967C4"/>
    <w:rsid w:val="007A48FC"/>
    <w:rsid w:val="007B29D9"/>
    <w:rsid w:val="007C6E5E"/>
    <w:rsid w:val="007D40AA"/>
    <w:rsid w:val="007D4986"/>
    <w:rsid w:val="007D4FDA"/>
    <w:rsid w:val="007D5836"/>
    <w:rsid w:val="007E2941"/>
    <w:rsid w:val="007E3A62"/>
    <w:rsid w:val="007E797C"/>
    <w:rsid w:val="007F13B1"/>
    <w:rsid w:val="007F2E93"/>
    <w:rsid w:val="007F3942"/>
    <w:rsid w:val="00804164"/>
    <w:rsid w:val="00814542"/>
    <w:rsid w:val="008211EC"/>
    <w:rsid w:val="00827CBA"/>
    <w:rsid w:val="00830DD7"/>
    <w:rsid w:val="008332D6"/>
    <w:rsid w:val="008361BB"/>
    <w:rsid w:val="008424AB"/>
    <w:rsid w:val="008520CC"/>
    <w:rsid w:val="00855CE2"/>
    <w:rsid w:val="008564C5"/>
    <w:rsid w:val="008568A8"/>
    <w:rsid w:val="0086138C"/>
    <w:rsid w:val="0086246F"/>
    <w:rsid w:val="008660D2"/>
    <w:rsid w:val="00866F67"/>
    <w:rsid w:val="00872A7B"/>
    <w:rsid w:val="008746D7"/>
    <w:rsid w:val="0088719F"/>
    <w:rsid w:val="00887260"/>
    <w:rsid w:val="00887F8B"/>
    <w:rsid w:val="0089308B"/>
    <w:rsid w:val="00894997"/>
    <w:rsid w:val="00894A93"/>
    <w:rsid w:val="008956AC"/>
    <w:rsid w:val="00895C9D"/>
    <w:rsid w:val="008A1220"/>
    <w:rsid w:val="008B1339"/>
    <w:rsid w:val="008B2A41"/>
    <w:rsid w:val="008B5C37"/>
    <w:rsid w:val="008C144A"/>
    <w:rsid w:val="008C220E"/>
    <w:rsid w:val="008D1DF2"/>
    <w:rsid w:val="008D405B"/>
    <w:rsid w:val="008D40B2"/>
    <w:rsid w:val="008E6997"/>
    <w:rsid w:val="008F39B4"/>
    <w:rsid w:val="00905771"/>
    <w:rsid w:val="00905936"/>
    <w:rsid w:val="00914020"/>
    <w:rsid w:val="00914677"/>
    <w:rsid w:val="00934705"/>
    <w:rsid w:val="009347AA"/>
    <w:rsid w:val="00941890"/>
    <w:rsid w:val="00947DA9"/>
    <w:rsid w:val="0095023A"/>
    <w:rsid w:val="00957C00"/>
    <w:rsid w:val="009752A4"/>
    <w:rsid w:val="00985150"/>
    <w:rsid w:val="00985EE4"/>
    <w:rsid w:val="009864A5"/>
    <w:rsid w:val="0098781D"/>
    <w:rsid w:val="0099184E"/>
    <w:rsid w:val="00991FF0"/>
    <w:rsid w:val="00996AEB"/>
    <w:rsid w:val="009A0FBB"/>
    <w:rsid w:val="009A44A8"/>
    <w:rsid w:val="009B101D"/>
    <w:rsid w:val="009B2C1D"/>
    <w:rsid w:val="009C44BD"/>
    <w:rsid w:val="009C60D0"/>
    <w:rsid w:val="009E273E"/>
    <w:rsid w:val="009F1C3F"/>
    <w:rsid w:val="009F3FFC"/>
    <w:rsid w:val="00A04AA0"/>
    <w:rsid w:val="00A04E30"/>
    <w:rsid w:val="00A15BD2"/>
    <w:rsid w:val="00A15C9B"/>
    <w:rsid w:val="00A20C89"/>
    <w:rsid w:val="00A26018"/>
    <w:rsid w:val="00A312F0"/>
    <w:rsid w:val="00A37B26"/>
    <w:rsid w:val="00A57619"/>
    <w:rsid w:val="00A67BF7"/>
    <w:rsid w:val="00A71950"/>
    <w:rsid w:val="00A72FFC"/>
    <w:rsid w:val="00A850AE"/>
    <w:rsid w:val="00A87D33"/>
    <w:rsid w:val="00AA63C1"/>
    <w:rsid w:val="00AB0E49"/>
    <w:rsid w:val="00AB148B"/>
    <w:rsid w:val="00AB4AD7"/>
    <w:rsid w:val="00AC1C80"/>
    <w:rsid w:val="00AC58CB"/>
    <w:rsid w:val="00AD4919"/>
    <w:rsid w:val="00AE0ACB"/>
    <w:rsid w:val="00AE281D"/>
    <w:rsid w:val="00AE6AEF"/>
    <w:rsid w:val="00AE757F"/>
    <w:rsid w:val="00AF3762"/>
    <w:rsid w:val="00AF42EA"/>
    <w:rsid w:val="00AF532A"/>
    <w:rsid w:val="00AF5A79"/>
    <w:rsid w:val="00AF76F7"/>
    <w:rsid w:val="00B0001C"/>
    <w:rsid w:val="00B0209F"/>
    <w:rsid w:val="00B03E91"/>
    <w:rsid w:val="00B2692D"/>
    <w:rsid w:val="00B36037"/>
    <w:rsid w:val="00B376E3"/>
    <w:rsid w:val="00B37B5C"/>
    <w:rsid w:val="00B40A1C"/>
    <w:rsid w:val="00B43CE3"/>
    <w:rsid w:val="00B44C10"/>
    <w:rsid w:val="00B53D3D"/>
    <w:rsid w:val="00B6361A"/>
    <w:rsid w:val="00B66B16"/>
    <w:rsid w:val="00B678EC"/>
    <w:rsid w:val="00B71DBC"/>
    <w:rsid w:val="00B73B67"/>
    <w:rsid w:val="00B82F41"/>
    <w:rsid w:val="00B87EA7"/>
    <w:rsid w:val="00B947C4"/>
    <w:rsid w:val="00BA54EE"/>
    <w:rsid w:val="00BC6338"/>
    <w:rsid w:val="00BD294E"/>
    <w:rsid w:val="00BD4DBC"/>
    <w:rsid w:val="00BD58D7"/>
    <w:rsid w:val="00BE1C11"/>
    <w:rsid w:val="00BF31BA"/>
    <w:rsid w:val="00BF565E"/>
    <w:rsid w:val="00BF57A1"/>
    <w:rsid w:val="00BF7714"/>
    <w:rsid w:val="00C25684"/>
    <w:rsid w:val="00C41209"/>
    <w:rsid w:val="00C544B3"/>
    <w:rsid w:val="00C618A0"/>
    <w:rsid w:val="00C64DFC"/>
    <w:rsid w:val="00C64E92"/>
    <w:rsid w:val="00C656EC"/>
    <w:rsid w:val="00C66709"/>
    <w:rsid w:val="00C7633F"/>
    <w:rsid w:val="00CA4487"/>
    <w:rsid w:val="00CA46DB"/>
    <w:rsid w:val="00CB0071"/>
    <w:rsid w:val="00CB251C"/>
    <w:rsid w:val="00CB3C9B"/>
    <w:rsid w:val="00CC365B"/>
    <w:rsid w:val="00CC61A8"/>
    <w:rsid w:val="00CC6A44"/>
    <w:rsid w:val="00CC6C48"/>
    <w:rsid w:val="00CC7899"/>
    <w:rsid w:val="00CD2888"/>
    <w:rsid w:val="00CD5E21"/>
    <w:rsid w:val="00CE1A82"/>
    <w:rsid w:val="00CE5F89"/>
    <w:rsid w:val="00CE7381"/>
    <w:rsid w:val="00CF0B0C"/>
    <w:rsid w:val="00D00758"/>
    <w:rsid w:val="00D123AE"/>
    <w:rsid w:val="00D166E9"/>
    <w:rsid w:val="00D2637E"/>
    <w:rsid w:val="00D2639A"/>
    <w:rsid w:val="00D32B37"/>
    <w:rsid w:val="00D4392A"/>
    <w:rsid w:val="00D541A1"/>
    <w:rsid w:val="00D56C82"/>
    <w:rsid w:val="00D61DD6"/>
    <w:rsid w:val="00D80DB9"/>
    <w:rsid w:val="00D83FE4"/>
    <w:rsid w:val="00D90421"/>
    <w:rsid w:val="00D90E80"/>
    <w:rsid w:val="00DA291B"/>
    <w:rsid w:val="00DB6453"/>
    <w:rsid w:val="00DB6AD5"/>
    <w:rsid w:val="00DC135E"/>
    <w:rsid w:val="00DC353B"/>
    <w:rsid w:val="00DC46AD"/>
    <w:rsid w:val="00DC4F07"/>
    <w:rsid w:val="00DD034F"/>
    <w:rsid w:val="00DD346F"/>
    <w:rsid w:val="00DD4743"/>
    <w:rsid w:val="00DE1CA2"/>
    <w:rsid w:val="00DF004C"/>
    <w:rsid w:val="00DF035E"/>
    <w:rsid w:val="00E1517F"/>
    <w:rsid w:val="00E159FA"/>
    <w:rsid w:val="00E21081"/>
    <w:rsid w:val="00E2386A"/>
    <w:rsid w:val="00E256DE"/>
    <w:rsid w:val="00E47A84"/>
    <w:rsid w:val="00E507FA"/>
    <w:rsid w:val="00E606FC"/>
    <w:rsid w:val="00E60C6E"/>
    <w:rsid w:val="00E6342C"/>
    <w:rsid w:val="00E70B32"/>
    <w:rsid w:val="00E746E9"/>
    <w:rsid w:val="00E761A7"/>
    <w:rsid w:val="00E77BBA"/>
    <w:rsid w:val="00EA7496"/>
    <w:rsid w:val="00EC0050"/>
    <w:rsid w:val="00EC2E31"/>
    <w:rsid w:val="00ED08D1"/>
    <w:rsid w:val="00ED5390"/>
    <w:rsid w:val="00ED7247"/>
    <w:rsid w:val="00EE2D3B"/>
    <w:rsid w:val="00EF444E"/>
    <w:rsid w:val="00F02142"/>
    <w:rsid w:val="00F028E7"/>
    <w:rsid w:val="00F0515B"/>
    <w:rsid w:val="00F24925"/>
    <w:rsid w:val="00F40192"/>
    <w:rsid w:val="00F4068A"/>
    <w:rsid w:val="00F408C6"/>
    <w:rsid w:val="00F5398E"/>
    <w:rsid w:val="00F56DE4"/>
    <w:rsid w:val="00F65F93"/>
    <w:rsid w:val="00F84826"/>
    <w:rsid w:val="00F87958"/>
    <w:rsid w:val="00F92D8D"/>
    <w:rsid w:val="00F954A2"/>
    <w:rsid w:val="00F95879"/>
    <w:rsid w:val="00F95A36"/>
    <w:rsid w:val="00FA3A58"/>
    <w:rsid w:val="00FB1F54"/>
    <w:rsid w:val="00FB23C3"/>
    <w:rsid w:val="00FC1820"/>
    <w:rsid w:val="00FD1347"/>
    <w:rsid w:val="00FE0C58"/>
    <w:rsid w:val="00FE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312F0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Title">
    <w:name w:val="ConsPlusTitle"/>
    <w:uiPriority w:val="99"/>
    <w:rsid w:val="00A312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locked/>
    <w:rsid w:val="00A312F0"/>
    <w:rPr>
      <w:rFonts w:ascii="Arial" w:hAnsi="Arial"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rsid w:val="00E77BBA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77BBA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8A1220"/>
    <w:pPr>
      <w:ind w:left="720"/>
      <w:contextualSpacing/>
    </w:pPr>
  </w:style>
  <w:style w:type="paragraph" w:customStyle="1" w:styleId="a6">
    <w:name w:val="Стиль"/>
    <w:basedOn w:val="a"/>
    <w:autoRedefine/>
    <w:uiPriority w:val="99"/>
    <w:rsid w:val="00CC365B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a7">
    <w:name w:val="header"/>
    <w:basedOn w:val="a"/>
    <w:link w:val="a8"/>
    <w:uiPriority w:val="99"/>
    <w:rsid w:val="00FB23C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FB23C3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"/>
    <w:link w:val="aa"/>
    <w:uiPriority w:val="99"/>
    <w:semiHidden/>
    <w:rsid w:val="00FB23C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FB23C3"/>
    <w:rPr>
      <w:rFonts w:ascii="Times New Roman" w:hAnsi="Times New Roman" w:cs="Times New Roman"/>
      <w:sz w:val="24"/>
      <w:lang w:eastAsia="ru-RU"/>
    </w:rPr>
  </w:style>
  <w:style w:type="table" w:styleId="ab">
    <w:name w:val="Table Grid"/>
    <w:basedOn w:val="a1"/>
    <w:uiPriority w:val="59"/>
    <w:locked/>
    <w:rsid w:val="00ED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rsid w:val="006661CC"/>
    <w:pPr>
      <w:spacing w:before="100" w:beforeAutospacing="1" w:after="100" w:afterAutospacing="1"/>
    </w:pPr>
  </w:style>
  <w:style w:type="character" w:styleId="ad">
    <w:name w:val="Strong"/>
    <w:uiPriority w:val="99"/>
    <w:qFormat/>
    <w:locked/>
    <w:rsid w:val="006661CC"/>
    <w:rPr>
      <w:rFonts w:cs="Times New Roman"/>
      <w:b/>
    </w:rPr>
  </w:style>
  <w:style w:type="character" w:customStyle="1" w:styleId="1">
    <w:name w:val="Заголовок №1_"/>
    <w:link w:val="10"/>
    <w:uiPriority w:val="99"/>
    <w:locked/>
    <w:rsid w:val="006661CC"/>
    <w:rPr>
      <w:sz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6661CC"/>
    <w:pPr>
      <w:shd w:val="clear" w:color="auto" w:fill="FFFFFF"/>
      <w:spacing w:after="420" w:line="240" w:lineRule="atLeast"/>
      <w:outlineLvl w:val="0"/>
    </w:pPr>
    <w:rPr>
      <w:rFonts w:ascii="Calibri" w:eastAsia="Calibri" w:hAnsi="Calibri"/>
      <w:sz w:val="26"/>
      <w:szCs w:val="20"/>
    </w:rPr>
  </w:style>
  <w:style w:type="paragraph" w:styleId="ae">
    <w:name w:val="No Spacing"/>
    <w:uiPriority w:val="99"/>
    <w:qFormat/>
    <w:rsid w:val="00724041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427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81650FD5CEFF7CAE7FEE8CA5E5A121C545DD7B3B22C6DD351BA17C3DBDF295ECACA332E6ED5733EAC495DK8YF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D0E3BF5A82ACA93695329AA297BF695FA593FA575F67A93E8D41737574BDA683D5D4D0D443FAC42M7W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281650FD5CEFF7CAE7FEE8CA5E5A121C545DD7B3B22E65D052BA17C3DBDF295ECACA332E6ED5733EAC495CK8Y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1758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Чекан Нина Александровна</cp:lastModifiedBy>
  <cp:revision>190</cp:revision>
  <cp:lastPrinted>2025-04-29T10:02:00Z</cp:lastPrinted>
  <dcterms:created xsi:type="dcterms:W3CDTF">2018-04-23T07:24:00Z</dcterms:created>
  <dcterms:modified xsi:type="dcterms:W3CDTF">2025-05-28T07:41:00Z</dcterms:modified>
</cp:coreProperties>
</file>