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8A7821">
        <w:rPr>
          <w:b/>
          <w:sz w:val="28"/>
          <w:szCs w:val="28"/>
        </w:rPr>
        <w:t>15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A7821" w:rsidRDefault="008A7821" w:rsidP="008A7821">
      <w:pPr>
        <w:spacing w:line="240" w:lineRule="exact"/>
        <w:rPr>
          <w:b/>
          <w:sz w:val="28"/>
          <w:szCs w:val="28"/>
        </w:rPr>
      </w:pPr>
      <w:r w:rsidRPr="008A7821">
        <w:rPr>
          <w:b/>
          <w:sz w:val="28"/>
          <w:szCs w:val="28"/>
        </w:rPr>
        <w:t xml:space="preserve">О рассмотрении предложения </w:t>
      </w:r>
    </w:p>
    <w:p w:rsidR="008A7821" w:rsidRDefault="008A7821" w:rsidP="008A7821">
      <w:pPr>
        <w:spacing w:line="240" w:lineRule="exact"/>
        <w:rPr>
          <w:b/>
          <w:sz w:val="28"/>
          <w:szCs w:val="28"/>
        </w:rPr>
      </w:pPr>
      <w:r w:rsidRPr="008A7821">
        <w:rPr>
          <w:b/>
          <w:sz w:val="28"/>
          <w:szCs w:val="28"/>
        </w:rPr>
        <w:t xml:space="preserve">Березниковского межрайонного </w:t>
      </w:r>
    </w:p>
    <w:p w:rsidR="008A7821" w:rsidRDefault="008A7821" w:rsidP="008A7821">
      <w:pPr>
        <w:spacing w:line="240" w:lineRule="exact"/>
        <w:rPr>
          <w:b/>
          <w:sz w:val="28"/>
          <w:szCs w:val="28"/>
        </w:rPr>
      </w:pPr>
      <w:r w:rsidRPr="008A7821">
        <w:rPr>
          <w:b/>
          <w:sz w:val="28"/>
          <w:szCs w:val="28"/>
        </w:rPr>
        <w:t xml:space="preserve">природоохранного прокурора </w:t>
      </w:r>
    </w:p>
    <w:p w:rsidR="008A7821" w:rsidRDefault="008A7821" w:rsidP="008A7821">
      <w:pPr>
        <w:spacing w:line="240" w:lineRule="exact"/>
        <w:rPr>
          <w:b/>
          <w:sz w:val="28"/>
          <w:szCs w:val="28"/>
        </w:rPr>
      </w:pPr>
      <w:r w:rsidRPr="008A7821">
        <w:rPr>
          <w:b/>
          <w:sz w:val="28"/>
          <w:szCs w:val="28"/>
        </w:rPr>
        <w:t xml:space="preserve">о внесении изменений в Устав </w:t>
      </w:r>
    </w:p>
    <w:p w:rsidR="008A7821" w:rsidRDefault="008A7821" w:rsidP="008A7821">
      <w:pPr>
        <w:spacing w:line="240" w:lineRule="exact"/>
        <w:jc w:val="both"/>
        <w:rPr>
          <w:b/>
          <w:sz w:val="28"/>
          <w:szCs w:val="28"/>
        </w:rPr>
      </w:pPr>
      <w:r w:rsidRPr="008A7821">
        <w:rPr>
          <w:b/>
          <w:sz w:val="28"/>
          <w:szCs w:val="28"/>
        </w:rPr>
        <w:t xml:space="preserve">Соликамского городского округа </w:t>
      </w:r>
    </w:p>
    <w:p w:rsidR="008A7821" w:rsidRDefault="008A7821" w:rsidP="008A7821">
      <w:pPr>
        <w:spacing w:after="480" w:line="240" w:lineRule="exact"/>
        <w:jc w:val="both"/>
        <w:rPr>
          <w:b/>
          <w:sz w:val="28"/>
          <w:szCs w:val="28"/>
        </w:rPr>
      </w:pPr>
      <w:r w:rsidRPr="008A7821">
        <w:rPr>
          <w:b/>
          <w:sz w:val="28"/>
          <w:szCs w:val="28"/>
        </w:rPr>
        <w:t>Пермского края</w:t>
      </w:r>
    </w:p>
    <w:p w:rsidR="008A7821" w:rsidRDefault="008A7821" w:rsidP="008A7821">
      <w:pPr>
        <w:tabs>
          <w:tab w:val="left" w:pos="9638"/>
        </w:tabs>
        <w:spacing w:line="360" w:lineRule="exact"/>
        <w:ind w:right="-79" w:firstLine="709"/>
        <w:jc w:val="both"/>
        <w:rPr>
          <w:sz w:val="28"/>
          <w:szCs w:val="28"/>
        </w:rPr>
      </w:pPr>
      <w:r w:rsidRPr="007434A0">
        <w:rPr>
          <w:sz w:val="28"/>
          <w:szCs w:val="28"/>
        </w:rPr>
        <w:t xml:space="preserve">В соответствии с пунктом 3.3.1 Соглашения о взаимодействии между Соликамской городской Думой и Березниковской межрайонной природоохранной прокуратурой, рассмотрев </w:t>
      </w:r>
      <w:r w:rsidRPr="007434A0">
        <w:rPr>
          <w:bCs/>
          <w:spacing w:val="-4"/>
          <w:sz w:val="28"/>
          <w:szCs w:val="28"/>
        </w:rPr>
        <w:t xml:space="preserve">предложение Березниковского межрайонного природоохранного прокурора </w:t>
      </w:r>
      <w:r>
        <w:rPr>
          <w:bCs/>
          <w:spacing w:val="-4"/>
          <w:sz w:val="28"/>
          <w:szCs w:val="28"/>
        </w:rPr>
        <w:t xml:space="preserve">от 29 января </w:t>
      </w:r>
      <w:smartTag w:uri="urn:schemas-microsoft-com:office:smarttags" w:element="metricconverter">
        <w:smartTagPr>
          <w:attr w:name="ProductID" w:val="2024 г"/>
        </w:smartTagPr>
        <w:r>
          <w:rPr>
            <w:bCs/>
            <w:spacing w:val="-4"/>
            <w:sz w:val="28"/>
            <w:szCs w:val="28"/>
          </w:rPr>
          <w:t>2024 г</w:t>
        </w:r>
      </w:smartTag>
      <w:r>
        <w:rPr>
          <w:bCs/>
          <w:spacing w:val="-4"/>
          <w:sz w:val="28"/>
          <w:szCs w:val="28"/>
        </w:rPr>
        <w:t xml:space="preserve">. № 2-28-2-2024 </w:t>
      </w:r>
      <w:r w:rsidRPr="007434A0">
        <w:rPr>
          <w:bCs/>
          <w:spacing w:val="-4"/>
          <w:sz w:val="28"/>
          <w:szCs w:val="28"/>
        </w:rPr>
        <w:t>о внесении изменений в Устав Соликамского городского округа</w:t>
      </w:r>
      <w:r>
        <w:rPr>
          <w:bCs/>
          <w:spacing w:val="-4"/>
          <w:sz w:val="28"/>
          <w:szCs w:val="28"/>
        </w:rPr>
        <w:t xml:space="preserve"> Пермского края</w:t>
      </w:r>
      <w:r w:rsidRPr="007434A0">
        <w:rPr>
          <w:bCs/>
          <w:spacing w:val="-4"/>
          <w:sz w:val="28"/>
          <w:szCs w:val="28"/>
        </w:rPr>
        <w:t>, утвержденный решением Соликамской городской Думы от 29</w:t>
      </w:r>
      <w:r>
        <w:rPr>
          <w:bCs/>
          <w:spacing w:val="-4"/>
          <w:sz w:val="28"/>
          <w:szCs w:val="28"/>
        </w:rPr>
        <w:t xml:space="preserve"> июня </w:t>
      </w:r>
      <w:smartTag w:uri="urn:schemas-microsoft-com:office:smarttags" w:element="metricconverter">
        <w:smartTagPr>
          <w:attr w:name="ProductID" w:val="2005 г"/>
        </w:smartTagPr>
        <w:r w:rsidRPr="007434A0">
          <w:rPr>
            <w:bCs/>
            <w:spacing w:val="-4"/>
            <w:sz w:val="28"/>
            <w:szCs w:val="28"/>
          </w:rPr>
          <w:t>2005</w:t>
        </w:r>
        <w:r>
          <w:rPr>
            <w:bCs/>
            <w:spacing w:val="-4"/>
            <w:sz w:val="28"/>
            <w:szCs w:val="28"/>
          </w:rPr>
          <w:t xml:space="preserve"> г</w:t>
        </w:r>
      </w:smartTag>
      <w:r>
        <w:rPr>
          <w:bCs/>
          <w:spacing w:val="-4"/>
          <w:sz w:val="28"/>
          <w:szCs w:val="28"/>
        </w:rPr>
        <w:t>.</w:t>
      </w:r>
      <w:r w:rsidRPr="007434A0">
        <w:rPr>
          <w:bCs/>
          <w:spacing w:val="-4"/>
          <w:sz w:val="28"/>
          <w:szCs w:val="28"/>
        </w:rPr>
        <w:t xml:space="preserve"> № 412</w:t>
      </w:r>
      <w:r w:rsidRPr="007434A0">
        <w:rPr>
          <w:sz w:val="28"/>
          <w:szCs w:val="28"/>
        </w:rPr>
        <w:t>,</w:t>
      </w:r>
    </w:p>
    <w:p w:rsidR="008A7821" w:rsidRPr="007434A0" w:rsidRDefault="008A7821" w:rsidP="008A7821">
      <w:pPr>
        <w:tabs>
          <w:tab w:val="left" w:pos="9638"/>
        </w:tabs>
        <w:spacing w:line="360" w:lineRule="exact"/>
        <w:ind w:right="-79" w:firstLine="709"/>
        <w:jc w:val="both"/>
        <w:rPr>
          <w:sz w:val="28"/>
          <w:szCs w:val="28"/>
        </w:rPr>
      </w:pPr>
      <w:r w:rsidRPr="007434A0">
        <w:rPr>
          <w:sz w:val="28"/>
          <w:szCs w:val="28"/>
        </w:rPr>
        <w:t>Дума Соликамского городского округа РЕШИЛА:</w:t>
      </w:r>
    </w:p>
    <w:p w:rsidR="008A7821" w:rsidRDefault="008A7821" w:rsidP="008A7821">
      <w:pPr>
        <w:autoSpaceDE w:val="0"/>
        <w:autoSpaceDN w:val="0"/>
        <w:adjustRightInd w:val="0"/>
        <w:spacing w:line="360" w:lineRule="exact"/>
        <w:ind w:firstLine="709"/>
        <w:jc w:val="both"/>
        <w:rPr>
          <w:bCs/>
          <w:spacing w:val="-4"/>
          <w:sz w:val="28"/>
          <w:szCs w:val="28"/>
        </w:rPr>
      </w:pPr>
      <w:r w:rsidRPr="002A07D7">
        <w:rPr>
          <w:sz w:val="28"/>
          <w:szCs w:val="28"/>
        </w:rPr>
        <w:t xml:space="preserve">1. </w:t>
      </w:r>
      <w:r>
        <w:rPr>
          <w:bCs/>
          <w:spacing w:val="-4"/>
          <w:sz w:val="28"/>
          <w:szCs w:val="28"/>
        </w:rPr>
        <w:t>П</w:t>
      </w:r>
      <w:r w:rsidRPr="007434A0">
        <w:rPr>
          <w:bCs/>
          <w:spacing w:val="-4"/>
          <w:sz w:val="28"/>
          <w:szCs w:val="28"/>
        </w:rPr>
        <w:t xml:space="preserve">редложение Березниковского межрайонного природоохранного прокурора </w:t>
      </w:r>
      <w:r>
        <w:rPr>
          <w:bCs/>
          <w:spacing w:val="-4"/>
          <w:sz w:val="28"/>
          <w:szCs w:val="28"/>
        </w:rPr>
        <w:t xml:space="preserve">от 29 января </w:t>
      </w:r>
      <w:smartTag w:uri="urn:schemas-microsoft-com:office:smarttags" w:element="metricconverter">
        <w:smartTagPr>
          <w:attr w:name="ProductID" w:val="2024 г"/>
        </w:smartTagPr>
        <w:r>
          <w:rPr>
            <w:bCs/>
            <w:spacing w:val="-4"/>
            <w:sz w:val="28"/>
            <w:szCs w:val="28"/>
          </w:rPr>
          <w:t>2024 г</w:t>
        </w:r>
      </w:smartTag>
      <w:r>
        <w:rPr>
          <w:bCs/>
          <w:spacing w:val="-4"/>
          <w:sz w:val="28"/>
          <w:szCs w:val="28"/>
        </w:rPr>
        <w:t xml:space="preserve">. № 2-28-2-2024 </w:t>
      </w:r>
      <w:r w:rsidRPr="007434A0">
        <w:rPr>
          <w:bCs/>
          <w:spacing w:val="-4"/>
          <w:sz w:val="28"/>
          <w:szCs w:val="28"/>
        </w:rPr>
        <w:t>о внесении изменений в Устав Соликамского городского округа</w:t>
      </w:r>
      <w:r>
        <w:rPr>
          <w:bCs/>
          <w:spacing w:val="-4"/>
          <w:sz w:val="28"/>
          <w:szCs w:val="28"/>
        </w:rPr>
        <w:t xml:space="preserve"> Пермского края считать рассмотренным.</w:t>
      </w:r>
    </w:p>
    <w:p w:rsidR="008A7821" w:rsidRDefault="008A7821" w:rsidP="008A7821">
      <w:pPr>
        <w:spacing w:line="360" w:lineRule="exact"/>
        <w:ind w:firstLine="709"/>
        <w:jc w:val="both"/>
        <w:rPr>
          <w:sz w:val="28"/>
          <w:szCs w:val="28"/>
        </w:rPr>
      </w:pPr>
      <w:r>
        <w:rPr>
          <w:bCs/>
          <w:spacing w:val="-4"/>
          <w:sz w:val="28"/>
          <w:szCs w:val="28"/>
        </w:rPr>
        <w:t>2.</w:t>
      </w:r>
      <w:r w:rsidRPr="00794843">
        <w:rPr>
          <w:sz w:val="28"/>
          <w:szCs w:val="28"/>
        </w:rPr>
        <w:t xml:space="preserve"> </w:t>
      </w:r>
      <w:proofErr w:type="gramStart"/>
      <w:r>
        <w:rPr>
          <w:sz w:val="28"/>
          <w:szCs w:val="28"/>
        </w:rPr>
        <w:t xml:space="preserve">Главой городского округа – главой администрации Соликамского городского округа 25 января </w:t>
      </w:r>
      <w:smartTag w:uri="urn:schemas-microsoft-com:office:smarttags" w:element="metricconverter">
        <w:smartTagPr>
          <w:attr w:name="ProductID" w:val="2024 г"/>
        </w:smartTagPr>
        <w:r>
          <w:rPr>
            <w:sz w:val="28"/>
            <w:szCs w:val="28"/>
          </w:rPr>
          <w:t>2024 г</w:t>
        </w:r>
      </w:smartTag>
      <w:r>
        <w:rPr>
          <w:sz w:val="28"/>
          <w:szCs w:val="28"/>
        </w:rPr>
        <w:t xml:space="preserve">. в Думу Соликамского городского округа внесен проект решения Думы Соликамского городского округа «О внесении изменений в Устав Соликамского городского округа Пермского края», который содержит изменения в части отнесения к вопросам местного значения установления правил использования водных объектов для рекреационных целей. </w:t>
      </w:r>
      <w:proofErr w:type="gramEnd"/>
    </w:p>
    <w:p w:rsidR="008A7821" w:rsidRPr="003719DB" w:rsidRDefault="008A7821" w:rsidP="008A7821">
      <w:pPr>
        <w:autoSpaceDE w:val="0"/>
        <w:autoSpaceDN w:val="0"/>
        <w:adjustRightInd w:val="0"/>
        <w:spacing w:after="480" w:line="360" w:lineRule="exact"/>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8A7821" w:rsidRDefault="008A7821" w:rsidP="008A7821">
      <w:pPr>
        <w:spacing w:line="240" w:lineRule="exact"/>
        <w:jc w:val="both"/>
        <w:rPr>
          <w:sz w:val="28"/>
          <w:szCs w:val="28"/>
        </w:rPr>
      </w:pPr>
      <w:r>
        <w:rPr>
          <w:sz w:val="28"/>
          <w:szCs w:val="28"/>
        </w:rPr>
        <w:t xml:space="preserve">Председатель </w:t>
      </w:r>
      <w:r w:rsidRPr="00875D1C">
        <w:rPr>
          <w:sz w:val="28"/>
          <w:szCs w:val="28"/>
        </w:rPr>
        <w:t xml:space="preserve">Думы </w:t>
      </w:r>
    </w:p>
    <w:p w:rsidR="008A7821" w:rsidRPr="00A57AA0" w:rsidRDefault="008A7821" w:rsidP="008A7821">
      <w:pPr>
        <w:spacing w:line="240" w:lineRule="exact"/>
        <w:jc w:val="both"/>
        <w:rPr>
          <w:szCs w:val="28"/>
        </w:rPr>
      </w:pPr>
      <w:r w:rsidRPr="00875D1C">
        <w:rPr>
          <w:sz w:val="28"/>
          <w:szCs w:val="28"/>
        </w:rPr>
        <w:t xml:space="preserve">Соликамского городского округа         </w:t>
      </w:r>
      <w:r>
        <w:rPr>
          <w:sz w:val="28"/>
          <w:szCs w:val="28"/>
        </w:rPr>
        <w:t xml:space="preserve">                </w:t>
      </w:r>
      <w:r w:rsidR="00A75C3E">
        <w:rPr>
          <w:sz w:val="28"/>
          <w:szCs w:val="28"/>
        </w:rPr>
        <w:t xml:space="preserve"> </w:t>
      </w:r>
      <w:bookmarkStart w:id="0" w:name="_GoBack"/>
      <w:bookmarkEnd w:id="0"/>
      <w:r>
        <w:rPr>
          <w:sz w:val="28"/>
          <w:szCs w:val="28"/>
        </w:rPr>
        <w:t xml:space="preserve">        </w:t>
      </w:r>
      <w:r>
        <w:rPr>
          <w:sz w:val="28"/>
          <w:szCs w:val="28"/>
        </w:rPr>
        <w:tab/>
        <w:t xml:space="preserve">                  </w:t>
      </w:r>
      <w:proofErr w:type="spellStart"/>
      <w:r>
        <w:rPr>
          <w:sz w:val="28"/>
          <w:szCs w:val="28"/>
        </w:rPr>
        <w:t>И.Г.Мингазеев</w:t>
      </w:r>
      <w:proofErr w:type="spellEnd"/>
    </w:p>
    <w:sectPr w:rsidR="008A7821" w:rsidRPr="00A57AA0" w:rsidSect="008A7821">
      <w:headerReference w:type="default" r:id="rId8"/>
      <w:pgSz w:w="11906" w:h="16838"/>
      <w:pgMar w:top="96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75C3E" w:rsidRPr="00A75C3E">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1</Pages>
  <Words>225</Words>
  <Characters>1284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41</cp:revision>
  <cp:lastPrinted>2024-02-26T10:17:00Z</cp:lastPrinted>
  <dcterms:created xsi:type="dcterms:W3CDTF">2018-06-27T17:03:00Z</dcterms:created>
  <dcterms:modified xsi:type="dcterms:W3CDTF">2024-02-27T04:38:00Z</dcterms:modified>
</cp:coreProperties>
</file>