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41" w:rsidRDefault="00FF2027" w:rsidP="00D12283">
      <w:pPr>
        <w:pStyle w:val="a7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86.95pt;margin-top:220.45pt;width:197.8pt;height:137.35pt;z-index: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nPurAIAAKo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" filled="f" stroked="f">
            <v:textbox inset="0,0,0,0">
              <w:txbxContent>
                <w:p w:rsidR="00475941" w:rsidRPr="008724B5" w:rsidRDefault="00475941" w:rsidP="008724B5">
                  <w:pPr>
                    <w:pStyle w:val="a7"/>
                    <w:spacing w:after="0"/>
                    <w:contextualSpacing/>
                  </w:pPr>
                  <w:r>
                    <w:t xml:space="preserve">О внесении поправки </w:t>
                  </w:r>
                  <w:r w:rsidRPr="00073F82">
                    <w:t>в проект решения Думы Соликамского городского округа «О назначении публичных слушаний по проекту решения Думы Соликамского городского округа «О внесении изменений в Устав Соликамского городского округа Пермского края»»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6" o:spid="_x0000_s1027" type="#_x0000_t202" style="position:absolute;margin-left:105.35pt;margin-top:194.75pt;width:75.65pt;height:14.4pt;z-index: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<v:textbox inset="0,0,0,0">
              <w:txbxContent>
                <w:p w:rsidR="00475941" w:rsidRPr="00F919B8" w:rsidRDefault="00475941" w:rsidP="008724B5">
                  <w:pPr>
                    <w:pStyle w:val="a5"/>
                    <w:jc w:val="left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5" o:spid="_x0000_s1028" type="#_x0000_t202" style="position:absolute;margin-left:192.8pt;margin-top:172.95pt;width:154.45pt;height:14.4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<v:textbox inset="0,0,0,0">
              <w:txbxContent>
                <w:p w:rsidR="00475941" w:rsidRPr="001A2849" w:rsidRDefault="00475941" w:rsidP="008E0D07">
                  <w:pPr>
                    <w:pStyle w:val="a5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8" o:spid="_x0000_s1029" type="#_x0000_t202" style="position:absolute;margin-left:351.55pt;margin-top:97.8pt;width:209.75pt;height:105.5pt;z-index: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44ptAIAALM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" filled="f" stroked="f">
            <v:textbox inset="0,0,0,0">
              <w:txbxContent>
                <w:p w:rsidR="00475941" w:rsidRDefault="00475941" w:rsidP="008E0D07">
                  <w:pPr>
                    <w:pStyle w:val="af0"/>
                  </w:pPr>
                  <w:r>
                    <w:t xml:space="preserve">Председателю Думы Соликамского городского округа </w:t>
                  </w:r>
                  <w:proofErr w:type="spellStart"/>
                  <w:r>
                    <w:t>И.Г.Мингазееву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7" o:spid="_x0000_s1030" type="#_x0000_t202" style="position:absolute;margin-left:192.8pt;margin-top:194.75pt;width:92.15pt;height:14.4pt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<v:textbox inset="0,0,0,0">
              <w:txbxContent>
                <w:p w:rsidR="00475941" w:rsidRPr="001A2849" w:rsidRDefault="00475941" w:rsidP="008E0D07">
                  <w:pPr>
                    <w:pStyle w:val="a5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4" o:spid="_x0000_s1031" type="#_x0000_t202" style="position:absolute;margin-left:85.05pt;margin-top:172.95pt;width:89.3pt;height:14.4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<v:textbox inset="0,0,0,0">
              <w:txbxContent>
                <w:p w:rsidR="00475941" w:rsidRPr="00F919B8" w:rsidRDefault="00475941" w:rsidP="008E0D07">
                  <w:pPr>
                    <w:pStyle w:val="a5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63" o:spid="_x0000_s1032" type="#_x0000_t75" alt="11" style="position:absolute;margin-left:81.35pt;margin-top:18.15pt;width:481.7pt;height:207.9pt;z-index:1;visibility:visible;mso-position-horizontal-relative:page;mso-position-vertical-relative:page">
            <v:imagedata r:id="rId7" o:title=""/>
            <w10:wrap type="topAndBottom" anchorx="page" anchory="page"/>
          </v:shape>
        </w:pict>
      </w:r>
    </w:p>
    <w:p w:rsidR="00475941" w:rsidRPr="00D12283" w:rsidRDefault="00475941" w:rsidP="00F338D6">
      <w:pPr>
        <w:spacing w:line="360" w:lineRule="exact"/>
        <w:ind w:firstLine="709"/>
        <w:jc w:val="both"/>
      </w:pPr>
    </w:p>
    <w:p w:rsidR="00475941" w:rsidRDefault="00475941" w:rsidP="00F338D6">
      <w:pPr>
        <w:spacing w:line="360" w:lineRule="exact"/>
        <w:ind w:firstLine="709"/>
        <w:jc w:val="both"/>
      </w:pPr>
    </w:p>
    <w:p w:rsidR="00475941" w:rsidRDefault="00475941" w:rsidP="00F338D6">
      <w:pPr>
        <w:spacing w:line="360" w:lineRule="exact"/>
        <w:ind w:firstLine="709"/>
        <w:jc w:val="both"/>
      </w:pPr>
    </w:p>
    <w:p w:rsidR="00475941" w:rsidRPr="002637C2" w:rsidRDefault="00475941" w:rsidP="002637C2"/>
    <w:p w:rsidR="00475941" w:rsidRPr="002637C2" w:rsidRDefault="00475941" w:rsidP="002637C2"/>
    <w:p w:rsidR="00475941" w:rsidRDefault="00475941" w:rsidP="002637C2">
      <w:pPr>
        <w:tabs>
          <w:tab w:val="left" w:pos="-1418"/>
        </w:tabs>
        <w:spacing w:before="480"/>
        <w:jc w:val="center"/>
      </w:pPr>
      <w:r>
        <w:t>Уважаемый Игорь Гаптуллович!</w:t>
      </w:r>
    </w:p>
    <w:p w:rsidR="00475941" w:rsidRDefault="00475941" w:rsidP="0093326A">
      <w:pPr>
        <w:tabs>
          <w:tab w:val="left" w:pos="-1418"/>
        </w:tabs>
        <w:spacing w:before="480" w:line="360" w:lineRule="exact"/>
        <w:ind w:firstLine="709"/>
        <w:jc w:val="both"/>
      </w:pPr>
      <w:r w:rsidRPr="00073F82">
        <w:t xml:space="preserve">На рассмотрении в Думе Соликамского городского округа находится проект решения «О внесении изменений в Устав Соликамского городского округа Пермского края» (исх. № 253-026-02-09б-95 от 25.01.2024), публичные слушания по которому будут назначены Думой Соликамского городского округа в феврале </w:t>
      </w:r>
      <w:smartTag w:uri="urn:schemas-microsoft-com:office:smarttags" w:element="metricconverter">
        <w:smartTagPr>
          <w:attr w:name="ProductID" w:val="2024 г"/>
        </w:smartTagPr>
        <w:r w:rsidRPr="00073F82">
          <w:t>2024 г</w:t>
        </w:r>
      </w:smartTag>
      <w:r w:rsidRPr="00073F82">
        <w:t xml:space="preserve">. </w:t>
      </w:r>
    </w:p>
    <w:p w:rsidR="00475941" w:rsidRPr="00A44145" w:rsidRDefault="00475941" w:rsidP="00952035">
      <w:pPr>
        <w:tabs>
          <w:tab w:val="left" w:pos="-4111"/>
        </w:tabs>
        <w:spacing w:line="360" w:lineRule="exact"/>
        <w:ind w:firstLine="709"/>
        <w:jc w:val="both"/>
      </w:pPr>
      <w:proofErr w:type="gramStart"/>
      <w:r w:rsidRPr="00A44145">
        <w:t xml:space="preserve">В связи с необходимостью дополнения проекта решения </w:t>
      </w:r>
      <w:r w:rsidR="00D43589">
        <w:t>«</w:t>
      </w:r>
      <w:r w:rsidR="00D43589" w:rsidRPr="00D43589">
        <w:t xml:space="preserve">О внесении изменений в Устав Соликамского городского округа Пермского края» </w:t>
      </w:r>
      <w:r w:rsidRPr="00A44145">
        <w:t xml:space="preserve">нормами, определяющими полномочия главы городского округа в соответствии с Федеральным законом от 13 июля </w:t>
      </w:r>
      <w:smartTag w:uri="urn:schemas-microsoft-com:office:smarttags" w:element="metricconverter">
        <w:smartTagPr>
          <w:attr w:name="ProductID" w:val="2015 г"/>
        </w:smartTagPr>
        <w:r w:rsidRPr="00A44145">
          <w:t>2015 г</w:t>
        </w:r>
      </w:smartTag>
      <w:r w:rsidRPr="00A44145">
        <w:t>.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</w:t>
      </w:r>
      <w:r>
        <w:t>,</w:t>
      </w:r>
      <w:r w:rsidRPr="00A44145">
        <w:t xml:space="preserve"> вношу поправку в проект решения Думы Соликамского городского округа</w:t>
      </w:r>
      <w:proofErr w:type="gramEnd"/>
      <w:r w:rsidRPr="00A44145">
        <w:t xml:space="preserve"> «</w:t>
      </w:r>
      <w:proofErr w:type="gramStart"/>
      <w:r w:rsidRPr="00A44145">
        <w:t>О назначении публичных слушаний по проекту решения Думы Соликамского городского</w:t>
      </w:r>
      <w:proofErr w:type="gramEnd"/>
      <w:r w:rsidRPr="00A44145">
        <w:t xml:space="preserve"> округа «О внесении изменений в Устав Соликамского городского округа Пермского края» следующего содержания:</w:t>
      </w:r>
    </w:p>
    <w:p w:rsidR="00475941" w:rsidRDefault="00475941" w:rsidP="00952035">
      <w:pPr>
        <w:tabs>
          <w:tab w:val="left" w:pos="-4111"/>
        </w:tabs>
        <w:spacing w:line="360" w:lineRule="exact"/>
        <w:ind w:firstLine="709"/>
        <w:jc w:val="both"/>
      </w:pPr>
      <w:r w:rsidRPr="00A44145">
        <w:t xml:space="preserve">1. </w:t>
      </w:r>
      <w:r w:rsidR="002257D1">
        <w:t>в</w:t>
      </w:r>
      <w:r>
        <w:t xml:space="preserve"> </w:t>
      </w:r>
      <w:r w:rsidR="002257D1">
        <w:t>п</w:t>
      </w:r>
      <w:r w:rsidRPr="00A44145">
        <w:t>риложени</w:t>
      </w:r>
      <w:r>
        <w:t>и</w:t>
      </w:r>
      <w:r w:rsidRPr="00A44145">
        <w:t xml:space="preserve"> к проекту решения Думы Соликамского городского округа «О назначении публичных слушаний по проекту решения Думы Соликамского городского округа «О внесении изменений в Устав Соликамского городского округа Пермского края»</w:t>
      </w:r>
      <w:r>
        <w:t>:</w:t>
      </w:r>
    </w:p>
    <w:p w:rsidR="00475941" w:rsidRPr="00073F82" w:rsidRDefault="00475941" w:rsidP="00A44145">
      <w:pPr>
        <w:tabs>
          <w:tab w:val="left" w:pos="-4111"/>
        </w:tabs>
        <w:spacing w:line="360" w:lineRule="exact"/>
        <w:ind w:firstLine="709"/>
        <w:jc w:val="both"/>
      </w:pPr>
      <w:r w:rsidRPr="00073F82">
        <w:t xml:space="preserve">пункты 1.4, 1.5 считать пунктами 1.5, </w:t>
      </w:r>
      <w:r w:rsidR="002257D1" w:rsidRPr="00073F82">
        <w:t>1.6;</w:t>
      </w:r>
    </w:p>
    <w:p w:rsidR="00475941" w:rsidRPr="00073F82" w:rsidRDefault="00475941" w:rsidP="00952035">
      <w:pPr>
        <w:tabs>
          <w:tab w:val="left" w:pos="-4111"/>
        </w:tabs>
        <w:spacing w:line="360" w:lineRule="exact"/>
        <w:ind w:firstLine="709"/>
        <w:jc w:val="both"/>
      </w:pPr>
      <w:r w:rsidRPr="00073F82">
        <w:lastRenderedPageBreak/>
        <w:t>дополнить пунктом 1.4 следующего содержания:</w:t>
      </w:r>
    </w:p>
    <w:p w:rsidR="00475941" w:rsidRPr="00A44145" w:rsidRDefault="00475941" w:rsidP="00952035">
      <w:pPr>
        <w:tabs>
          <w:tab w:val="left" w:pos="-4111"/>
        </w:tabs>
        <w:spacing w:line="360" w:lineRule="exact"/>
        <w:ind w:firstLine="709"/>
        <w:jc w:val="both"/>
      </w:pPr>
      <w:r w:rsidRPr="00073F82">
        <w:t>«1.4. часть 5 статьи 28 дополнить пунктами 28.2 и 28.3 следующего содержания:</w:t>
      </w:r>
    </w:p>
    <w:p w:rsidR="00475941" w:rsidRPr="00A44145" w:rsidRDefault="00475941" w:rsidP="00952035">
      <w:pPr>
        <w:tabs>
          <w:tab w:val="left" w:pos="-4111"/>
        </w:tabs>
        <w:spacing w:line="360" w:lineRule="exact"/>
        <w:ind w:firstLine="709"/>
        <w:jc w:val="both"/>
      </w:pPr>
      <w:r w:rsidRPr="00A44145">
        <w:t xml:space="preserve">«28.2) определяет орган местного самоуправления, уполномоченный на осуществление полномочий, предусмотренных частью 2 статьи 18 Федерального закона от 13 июля </w:t>
      </w:r>
      <w:smartTag w:uri="urn:schemas-microsoft-com:office:smarttags" w:element="metricconverter">
        <w:smartTagPr>
          <w:attr w:name="ProductID" w:val="2015 г"/>
        </w:smartTagPr>
        <w:r w:rsidRPr="00A44145">
          <w:t>2015 г</w:t>
        </w:r>
      </w:smartTag>
      <w:r w:rsidRPr="00A44145">
        <w:t>.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</w:t>
      </w:r>
    </w:p>
    <w:p w:rsidR="00475941" w:rsidRPr="00073F82" w:rsidRDefault="00475941" w:rsidP="00952035">
      <w:pPr>
        <w:tabs>
          <w:tab w:val="left" w:pos="-4111"/>
        </w:tabs>
        <w:spacing w:line="360" w:lineRule="exact"/>
        <w:ind w:firstLine="709"/>
        <w:jc w:val="both"/>
      </w:pPr>
      <w:r w:rsidRPr="00073F82">
        <w:t>28.3) принимает решение о реализации проекта муниципально-частного партнерства,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(за исключением случая, в котором планируется проведение совместного конкурса с участием Российской Федерации, субъекта Российской Федерации);».»;</w:t>
      </w:r>
    </w:p>
    <w:p w:rsidR="00475941" w:rsidRPr="00A44145" w:rsidRDefault="00475941" w:rsidP="00952035">
      <w:pPr>
        <w:tabs>
          <w:tab w:val="left" w:pos="-4111"/>
        </w:tabs>
        <w:spacing w:line="360" w:lineRule="exact"/>
        <w:ind w:firstLine="709"/>
        <w:jc w:val="both"/>
      </w:pPr>
      <w:r w:rsidRPr="00073F82">
        <w:t>в абзаце втором пункта 3 слова «пункта 1.4» заменит словами «пункта 1.5».</w:t>
      </w:r>
      <w:bookmarkStart w:id="0" w:name="_GoBack"/>
      <w:bookmarkEnd w:id="0"/>
    </w:p>
    <w:p w:rsidR="00475941" w:rsidRDefault="00475941" w:rsidP="00A36168">
      <w:pPr>
        <w:tabs>
          <w:tab w:val="left" w:pos="-4111"/>
        </w:tabs>
        <w:spacing w:before="480" w:line="240" w:lineRule="exact"/>
        <w:jc w:val="both"/>
      </w:pPr>
      <w:r>
        <w:t>Глава городского округа-</w:t>
      </w:r>
    </w:p>
    <w:p w:rsidR="00475941" w:rsidRDefault="00475941" w:rsidP="00A36168">
      <w:pPr>
        <w:tabs>
          <w:tab w:val="left" w:pos="-4111"/>
        </w:tabs>
        <w:spacing w:line="240" w:lineRule="exact"/>
        <w:jc w:val="both"/>
      </w:pPr>
      <w:r>
        <w:t>глава администрации</w:t>
      </w:r>
    </w:p>
    <w:p w:rsidR="00475941" w:rsidRPr="002637C2" w:rsidRDefault="00FF2027" w:rsidP="00A36168">
      <w:pPr>
        <w:tabs>
          <w:tab w:val="left" w:pos="-4111"/>
        </w:tabs>
        <w:spacing w:line="240" w:lineRule="exact"/>
        <w:jc w:val="both"/>
      </w:pPr>
      <w:r>
        <w:rPr>
          <w:noProof/>
        </w:rPr>
        <w:pict>
          <v:shape id="Text Box 269" o:spid="_x0000_s1033" type="#_x0000_t202" style="position:absolute;left:0;text-align:left;margin-left:75.6pt;margin-top:774.25pt;width:266.45pt;height:29.5pt;z-index: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Cp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" filled="f" stroked="f">
            <v:textbox inset="0,0,0,0">
              <w:txbxContent>
                <w:p w:rsidR="00475941" w:rsidRDefault="00475941" w:rsidP="00A36168">
                  <w:pPr>
                    <w:pStyle w:val="aa"/>
                    <w:spacing w:after="0"/>
                  </w:pPr>
                  <w:r>
                    <w:t>Новосельцев С.В.</w:t>
                  </w:r>
                </w:p>
                <w:p w:rsidR="00475941" w:rsidRPr="00A36168" w:rsidRDefault="00475941" w:rsidP="008E0D07">
                  <w:pPr>
                    <w:pStyle w:val="aa"/>
                  </w:pPr>
                  <w:r>
                    <w:t>8(34253)7-65-43</w:t>
                  </w:r>
                </w:p>
              </w:txbxContent>
            </v:textbox>
            <w10:wrap anchorx="page" anchory="page"/>
          </v:shape>
        </w:pict>
      </w:r>
      <w:r w:rsidR="00475941">
        <w:t>Соликамского городского округа</w:t>
      </w:r>
      <w:r w:rsidR="00475941">
        <w:tab/>
      </w:r>
      <w:r w:rsidR="00475941">
        <w:tab/>
      </w:r>
      <w:r w:rsidR="00475941">
        <w:tab/>
      </w:r>
      <w:r w:rsidR="00475941">
        <w:tab/>
      </w:r>
      <w:r w:rsidR="00475941">
        <w:tab/>
      </w:r>
      <w:r w:rsidR="00475941">
        <w:tab/>
        <w:t xml:space="preserve">    </w:t>
      </w:r>
      <w:proofErr w:type="spellStart"/>
      <w:r w:rsidR="00475941">
        <w:t>Е.Н.Самоуков</w:t>
      </w:r>
      <w:proofErr w:type="spellEnd"/>
    </w:p>
    <w:sectPr w:rsidR="00475941" w:rsidRPr="002637C2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027" w:rsidRDefault="00FF2027">
      <w:r>
        <w:separator/>
      </w:r>
    </w:p>
  </w:endnote>
  <w:endnote w:type="continuationSeparator" w:id="0">
    <w:p w:rsidR="00FF2027" w:rsidRDefault="00FF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941" w:rsidRDefault="00475941">
    <w:pPr>
      <w:pStyle w:val="ab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941" w:rsidRPr="00066898" w:rsidRDefault="00475941">
    <w:pPr>
      <w:pStyle w:val="ab"/>
    </w:pPr>
    <w:r>
      <w:t>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027" w:rsidRDefault="00FF2027">
      <w:r>
        <w:separator/>
      </w:r>
    </w:p>
  </w:footnote>
  <w:footnote w:type="continuationSeparator" w:id="0">
    <w:p w:rsidR="00FF2027" w:rsidRDefault="00FF2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941" w:rsidRDefault="00475941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75941" w:rsidRDefault="004759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941" w:rsidRDefault="00475941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73F82">
      <w:rPr>
        <w:rStyle w:val="af2"/>
        <w:noProof/>
      </w:rPr>
      <w:t>2</w:t>
    </w:r>
    <w:r>
      <w:rPr>
        <w:rStyle w:val="af2"/>
      </w:rPr>
      <w:fldChar w:fldCharType="end"/>
    </w:r>
  </w:p>
  <w:p w:rsidR="00475941" w:rsidRDefault="004759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EAE"/>
    <w:rsid w:val="00025C7E"/>
    <w:rsid w:val="00031EB5"/>
    <w:rsid w:val="000320E4"/>
    <w:rsid w:val="00055A95"/>
    <w:rsid w:val="00066898"/>
    <w:rsid w:val="0007358C"/>
    <w:rsid w:val="00073F82"/>
    <w:rsid w:val="000821A9"/>
    <w:rsid w:val="000A1018"/>
    <w:rsid w:val="000A1249"/>
    <w:rsid w:val="000C2239"/>
    <w:rsid w:val="000F5EAE"/>
    <w:rsid w:val="00130B45"/>
    <w:rsid w:val="00136C19"/>
    <w:rsid w:val="001436B0"/>
    <w:rsid w:val="001450B8"/>
    <w:rsid w:val="00150FE9"/>
    <w:rsid w:val="001617A8"/>
    <w:rsid w:val="00191FB7"/>
    <w:rsid w:val="001A2849"/>
    <w:rsid w:val="001D1569"/>
    <w:rsid w:val="002077CA"/>
    <w:rsid w:val="002257D1"/>
    <w:rsid w:val="002374BA"/>
    <w:rsid w:val="00250099"/>
    <w:rsid w:val="002637C2"/>
    <w:rsid w:val="0028108D"/>
    <w:rsid w:val="0028655A"/>
    <w:rsid w:val="00290178"/>
    <w:rsid w:val="002A1714"/>
    <w:rsid w:val="002D1201"/>
    <w:rsid w:val="002E0EAA"/>
    <w:rsid w:val="002E58A5"/>
    <w:rsid w:val="00313BD7"/>
    <w:rsid w:val="00353DEB"/>
    <w:rsid w:val="00355C4E"/>
    <w:rsid w:val="00376EDD"/>
    <w:rsid w:val="003807C0"/>
    <w:rsid w:val="003906D8"/>
    <w:rsid w:val="003D3930"/>
    <w:rsid w:val="003E5046"/>
    <w:rsid w:val="00404D68"/>
    <w:rsid w:val="004358CD"/>
    <w:rsid w:val="004448E6"/>
    <w:rsid w:val="00475941"/>
    <w:rsid w:val="00482187"/>
    <w:rsid w:val="004E3A90"/>
    <w:rsid w:val="004E5C19"/>
    <w:rsid w:val="004F0C5A"/>
    <w:rsid w:val="004F68BF"/>
    <w:rsid w:val="00534011"/>
    <w:rsid w:val="0053612B"/>
    <w:rsid w:val="005438E0"/>
    <w:rsid w:val="005505FE"/>
    <w:rsid w:val="00552ADF"/>
    <w:rsid w:val="006333E0"/>
    <w:rsid w:val="006D443E"/>
    <w:rsid w:val="00735D1C"/>
    <w:rsid w:val="00736B92"/>
    <w:rsid w:val="00737A24"/>
    <w:rsid w:val="00755712"/>
    <w:rsid w:val="00761D5E"/>
    <w:rsid w:val="007657CE"/>
    <w:rsid w:val="00770775"/>
    <w:rsid w:val="007871B3"/>
    <w:rsid w:val="00795FDF"/>
    <w:rsid w:val="00797240"/>
    <w:rsid w:val="007E5F58"/>
    <w:rsid w:val="008312C2"/>
    <w:rsid w:val="00861BD6"/>
    <w:rsid w:val="00861BE3"/>
    <w:rsid w:val="008724B5"/>
    <w:rsid w:val="00875736"/>
    <w:rsid w:val="008A300E"/>
    <w:rsid w:val="008C41D1"/>
    <w:rsid w:val="008E0D07"/>
    <w:rsid w:val="008F1C13"/>
    <w:rsid w:val="008F2BE2"/>
    <w:rsid w:val="009262C8"/>
    <w:rsid w:val="0093326A"/>
    <w:rsid w:val="00946A6E"/>
    <w:rsid w:val="00952035"/>
    <w:rsid w:val="00966E63"/>
    <w:rsid w:val="00973EE1"/>
    <w:rsid w:val="009772CB"/>
    <w:rsid w:val="00983927"/>
    <w:rsid w:val="009A6DFC"/>
    <w:rsid w:val="009D34A4"/>
    <w:rsid w:val="009D7BCE"/>
    <w:rsid w:val="009E48FD"/>
    <w:rsid w:val="00A20CAB"/>
    <w:rsid w:val="00A36168"/>
    <w:rsid w:val="00A44145"/>
    <w:rsid w:val="00A7019E"/>
    <w:rsid w:val="00AB61AD"/>
    <w:rsid w:val="00B12253"/>
    <w:rsid w:val="00B17F20"/>
    <w:rsid w:val="00B44D9A"/>
    <w:rsid w:val="00B645B5"/>
    <w:rsid w:val="00B84794"/>
    <w:rsid w:val="00C11CD6"/>
    <w:rsid w:val="00C6223C"/>
    <w:rsid w:val="00C76D98"/>
    <w:rsid w:val="00C97BDE"/>
    <w:rsid w:val="00CA12A2"/>
    <w:rsid w:val="00CB0CD4"/>
    <w:rsid w:val="00D12283"/>
    <w:rsid w:val="00D22948"/>
    <w:rsid w:val="00D2349D"/>
    <w:rsid w:val="00D43589"/>
    <w:rsid w:val="00D51DC3"/>
    <w:rsid w:val="00D712A8"/>
    <w:rsid w:val="00DA24F6"/>
    <w:rsid w:val="00DB3748"/>
    <w:rsid w:val="00DB4F89"/>
    <w:rsid w:val="00DF4430"/>
    <w:rsid w:val="00E075AF"/>
    <w:rsid w:val="00E246F5"/>
    <w:rsid w:val="00E614D0"/>
    <w:rsid w:val="00E76831"/>
    <w:rsid w:val="00E8211E"/>
    <w:rsid w:val="00EA5501"/>
    <w:rsid w:val="00EB400D"/>
    <w:rsid w:val="00EE1320"/>
    <w:rsid w:val="00F338D6"/>
    <w:rsid w:val="00F34240"/>
    <w:rsid w:val="00F46037"/>
    <w:rsid w:val="00F919B8"/>
    <w:rsid w:val="00FC0FBD"/>
    <w:rsid w:val="00FC2663"/>
    <w:rsid w:val="00FC50FC"/>
    <w:rsid w:val="00FD415B"/>
    <w:rsid w:val="00FE5574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5F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E3A90"/>
    <w:rPr>
      <w:rFonts w:cs="Times New Roman"/>
      <w:sz w:val="2"/>
    </w:rPr>
  </w:style>
  <w:style w:type="paragraph" w:styleId="a5">
    <w:name w:val="header"/>
    <w:basedOn w:val="a"/>
    <w:link w:val="a6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6">
    <w:name w:val="Верхний колонтитул Знак"/>
    <w:link w:val="a5"/>
    <w:uiPriority w:val="99"/>
    <w:semiHidden/>
    <w:locked/>
    <w:rsid w:val="004E3A90"/>
    <w:rPr>
      <w:rFonts w:cs="Times New Roman"/>
      <w:sz w:val="20"/>
      <w:szCs w:val="20"/>
    </w:rPr>
  </w:style>
  <w:style w:type="paragraph" w:customStyle="1" w:styleId="a7">
    <w:name w:val="Заголовок к тексту"/>
    <w:basedOn w:val="a"/>
    <w:next w:val="a8"/>
    <w:uiPriority w:val="99"/>
    <w:rsid w:val="00DA24F6"/>
    <w:pPr>
      <w:suppressAutoHyphens/>
      <w:spacing w:after="480" w:line="240" w:lineRule="exact"/>
    </w:pPr>
    <w:rPr>
      <w:b/>
    </w:rPr>
  </w:style>
  <w:style w:type="paragraph" w:styleId="a8">
    <w:name w:val="Body Text"/>
    <w:basedOn w:val="a"/>
    <w:link w:val="a9"/>
    <w:uiPriority w:val="99"/>
    <w:rsid w:val="00DA24F6"/>
    <w:pPr>
      <w:spacing w:line="360" w:lineRule="exact"/>
      <w:ind w:firstLine="720"/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4E3A90"/>
    <w:rPr>
      <w:rFonts w:cs="Times New Roman"/>
      <w:sz w:val="20"/>
      <w:szCs w:val="20"/>
    </w:rPr>
  </w:style>
  <w:style w:type="paragraph" w:customStyle="1" w:styleId="aa">
    <w:name w:val="Исполнитель"/>
    <w:basedOn w:val="a8"/>
    <w:uiPriority w:val="99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footer"/>
    <w:basedOn w:val="a"/>
    <w:link w:val="ac"/>
    <w:uiPriority w:val="99"/>
    <w:rsid w:val="00DA24F6"/>
    <w:pPr>
      <w:suppressAutoHyphens/>
    </w:pPr>
    <w:rPr>
      <w:sz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4E3A90"/>
    <w:rPr>
      <w:rFonts w:cs="Times New Roman"/>
      <w:sz w:val="20"/>
      <w:szCs w:val="20"/>
    </w:rPr>
  </w:style>
  <w:style w:type="paragraph" w:styleId="ad">
    <w:name w:val="Signature"/>
    <w:basedOn w:val="a"/>
    <w:next w:val="a8"/>
    <w:link w:val="ae"/>
    <w:uiPriority w:val="99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character" w:customStyle="1" w:styleId="ae">
    <w:name w:val="Подпись Знак"/>
    <w:link w:val="ad"/>
    <w:uiPriority w:val="99"/>
    <w:semiHidden/>
    <w:locked/>
    <w:rsid w:val="004E3A90"/>
    <w:rPr>
      <w:rFonts w:cs="Times New Roman"/>
      <w:sz w:val="20"/>
      <w:szCs w:val="20"/>
    </w:rPr>
  </w:style>
  <w:style w:type="paragraph" w:customStyle="1" w:styleId="af">
    <w:name w:val="Приложение"/>
    <w:basedOn w:val="a8"/>
    <w:uiPriority w:val="99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f0">
    <w:name w:val="Адресат"/>
    <w:basedOn w:val="a"/>
    <w:uiPriority w:val="99"/>
    <w:rsid w:val="00DA24F6"/>
    <w:pPr>
      <w:suppressAutoHyphens/>
      <w:spacing w:line="240" w:lineRule="exact"/>
    </w:pPr>
  </w:style>
  <w:style w:type="paragraph" w:customStyle="1" w:styleId="af1">
    <w:name w:val="Подпись на  бланке должностного лица"/>
    <w:basedOn w:val="a"/>
    <w:next w:val="a8"/>
    <w:uiPriority w:val="99"/>
    <w:rsid w:val="00DA24F6"/>
    <w:pPr>
      <w:spacing w:before="480" w:line="240" w:lineRule="exact"/>
      <w:ind w:left="7088"/>
    </w:pPr>
  </w:style>
  <w:style w:type="character" w:styleId="af2">
    <w:name w:val="page number"/>
    <w:uiPriority w:val="99"/>
    <w:rsid w:val="00DA24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Новосельцев Станислав Валерьевич</cp:lastModifiedBy>
  <cp:revision>2</cp:revision>
  <cp:lastPrinted>2024-02-09T03:08:00Z</cp:lastPrinted>
  <dcterms:created xsi:type="dcterms:W3CDTF">2024-02-09T03:51:00Z</dcterms:created>
  <dcterms:modified xsi:type="dcterms:W3CDTF">2024-02-09T03:51:00Z</dcterms:modified>
</cp:coreProperties>
</file>