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0E9" w:rsidRDefault="00FF30E9" w:rsidP="00FF30E9">
      <w:pPr>
        <w:spacing w:line="280" w:lineRule="exact"/>
        <w:jc w:val="center"/>
        <w:rPr>
          <w:b/>
          <w:sz w:val="28"/>
          <w:szCs w:val="28"/>
        </w:rPr>
      </w:pPr>
      <w:r>
        <w:rPr>
          <w:b/>
          <w:sz w:val="28"/>
          <w:szCs w:val="28"/>
        </w:rPr>
        <w:t>РЕШЕНИЕ</w:t>
      </w:r>
    </w:p>
    <w:p w:rsidR="00FF30E9" w:rsidRDefault="00FF30E9" w:rsidP="00FF30E9">
      <w:pPr>
        <w:spacing w:line="280" w:lineRule="exact"/>
        <w:jc w:val="center"/>
        <w:rPr>
          <w:b/>
          <w:sz w:val="28"/>
          <w:szCs w:val="28"/>
        </w:rPr>
      </w:pPr>
      <w:r>
        <w:rPr>
          <w:b/>
          <w:sz w:val="28"/>
          <w:szCs w:val="28"/>
        </w:rPr>
        <w:t>Думы Соликамского городского округа</w:t>
      </w:r>
    </w:p>
    <w:p w:rsidR="00FF30E9" w:rsidRDefault="00FF30E9" w:rsidP="00FF30E9">
      <w:pPr>
        <w:spacing w:line="280" w:lineRule="exact"/>
        <w:jc w:val="center"/>
        <w:rPr>
          <w:b/>
          <w:sz w:val="28"/>
          <w:szCs w:val="28"/>
        </w:rPr>
      </w:pPr>
    </w:p>
    <w:p w:rsidR="00FF30E9" w:rsidRDefault="00FF30E9" w:rsidP="00FF30E9">
      <w:pPr>
        <w:spacing w:line="280" w:lineRule="exact"/>
        <w:jc w:val="both"/>
        <w:rPr>
          <w:b/>
          <w:sz w:val="28"/>
          <w:szCs w:val="28"/>
        </w:rPr>
      </w:pPr>
    </w:p>
    <w:p w:rsidR="00FF30E9" w:rsidRDefault="00FF30E9" w:rsidP="00FF30E9">
      <w:pPr>
        <w:spacing w:line="280" w:lineRule="exact"/>
        <w:jc w:val="both"/>
        <w:rPr>
          <w:b/>
          <w:sz w:val="28"/>
          <w:szCs w:val="28"/>
        </w:rPr>
      </w:pPr>
    </w:p>
    <w:p w:rsidR="00FF30E9" w:rsidRDefault="00FF30E9" w:rsidP="00FF30E9">
      <w:pPr>
        <w:spacing w:line="280" w:lineRule="exact"/>
        <w:jc w:val="both"/>
        <w:rPr>
          <w:b/>
          <w:sz w:val="28"/>
          <w:szCs w:val="28"/>
        </w:rPr>
      </w:pPr>
    </w:p>
    <w:p w:rsidR="00FF30E9" w:rsidRDefault="00FF30E9" w:rsidP="00FF30E9">
      <w:pPr>
        <w:spacing w:line="280" w:lineRule="exact"/>
        <w:jc w:val="both"/>
        <w:rPr>
          <w:b/>
          <w:sz w:val="28"/>
          <w:szCs w:val="28"/>
        </w:rPr>
      </w:pPr>
    </w:p>
    <w:p w:rsidR="00FF30E9" w:rsidRDefault="00FF30E9" w:rsidP="00FF30E9">
      <w:pPr>
        <w:spacing w:line="280" w:lineRule="exact"/>
        <w:jc w:val="both"/>
        <w:rPr>
          <w:b/>
          <w:sz w:val="28"/>
          <w:szCs w:val="28"/>
        </w:rPr>
      </w:pPr>
    </w:p>
    <w:p w:rsidR="00FF30E9" w:rsidRDefault="00FF30E9" w:rsidP="00FF30E9">
      <w:pPr>
        <w:spacing w:line="280" w:lineRule="exact"/>
        <w:jc w:val="both"/>
        <w:rPr>
          <w:b/>
          <w:sz w:val="28"/>
          <w:szCs w:val="28"/>
        </w:rPr>
      </w:pPr>
      <w:r>
        <w:rPr>
          <w:b/>
          <w:sz w:val="28"/>
          <w:szCs w:val="28"/>
        </w:rPr>
        <w:t xml:space="preserve">От 27 сентября </w:t>
      </w:r>
      <w:smartTag w:uri="urn:schemas-microsoft-com:office:smarttags" w:element="metricconverter">
        <w:smartTagPr>
          <w:attr w:name="ProductID" w:val="2023 г"/>
        </w:smartTagPr>
        <w:r>
          <w:rPr>
            <w:b/>
            <w:sz w:val="28"/>
            <w:szCs w:val="28"/>
          </w:rPr>
          <w:t>2023 г</w:t>
        </w:r>
      </w:smartTag>
      <w:r>
        <w:rPr>
          <w:b/>
          <w:sz w:val="28"/>
          <w:szCs w:val="28"/>
        </w:rPr>
        <w:t>. № 35</w:t>
      </w:r>
      <w:r>
        <w:rPr>
          <w:b/>
          <w:sz w:val="28"/>
          <w:szCs w:val="28"/>
        </w:rPr>
        <w:t>4</w:t>
      </w:r>
      <w:bookmarkStart w:id="0" w:name="_GoBack"/>
      <w:bookmarkEnd w:id="0"/>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1916F5" w:rsidRDefault="001916F5" w:rsidP="001916F5">
      <w:pPr>
        <w:spacing w:line="240" w:lineRule="exact"/>
        <w:jc w:val="both"/>
        <w:rPr>
          <w:b/>
          <w:sz w:val="28"/>
          <w:szCs w:val="28"/>
        </w:rPr>
      </w:pPr>
      <w:r>
        <w:rPr>
          <w:b/>
          <w:sz w:val="28"/>
          <w:szCs w:val="28"/>
        </w:rPr>
        <w:t>О награждении Почетной грамотой</w:t>
      </w:r>
    </w:p>
    <w:p w:rsidR="001916F5" w:rsidRDefault="001916F5" w:rsidP="001916F5">
      <w:pPr>
        <w:spacing w:line="240" w:lineRule="exact"/>
        <w:jc w:val="both"/>
        <w:rPr>
          <w:b/>
          <w:sz w:val="28"/>
          <w:szCs w:val="28"/>
        </w:rPr>
      </w:pPr>
      <w:r>
        <w:rPr>
          <w:b/>
          <w:sz w:val="28"/>
          <w:szCs w:val="28"/>
        </w:rPr>
        <w:t>муниципального образования</w:t>
      </w:r>
    </w:p>
    <w:p w:rsidR="001916F5" w:rsidRDefault="001916F5" w:rsidP="001916F5">
      <w:pPr>
        <w:spacing w:line="240" w:lineRule="exact"/>
        <w:jc w:val="both"/>
        <w:rPr>
          <w:b/>
          <w:sz w:val="28"/>
          <w:szCs w:val="28"/>
        </w:rPr>
      </w:pPr>
      <w:r>
        <w:rPr>
          <w:b/>
          <w:sz w:val="28"/>
          <w:szCs w:val="28"/>
        </w:rPr>
        <w:t xml:space="preserve">«Соликамский городской округ» </w:t>
      </w:r>
    </w:p>
    <w:p w:rsidR="001916F5" w:rsidRDefault="001916F5" w:rsidP="001916F5">
      <w:pPr>
        <w:spacing w:after="480" w:line="240" w:lineRule="exact"/>
        <w:jc w:val="both"/>
        <w:rPr>
          <w:sz w:val="28"/>
          <w:szCs w:val="28"/>
        </w:rPr>
      </w:pPr>
      <w:proofErr w:type="spellStart"/>
      <w:r>
        <w:rPr>
          <w:b/>
          <w:sz w:val="28"/>
          <w:szCs w:val="28"/>
        </w:rPr>
        <w:t>Онопина</w:t>
      </w:r>
      <w:proofErr w:type="spellEnd"/>
      <w:r>
        <w:rPr>
          <w:b/>
          <w:sz w:val="28"/>
          <w:szCs w:val="28"/>
        </w:rPr>
        <w:t xml:space="preserve"> Владимира Анатольевича</w:t>
      </w:r>
      <w:r w:rsidRPr="00A33EEE">
        <w:rPr>
          <w:sz w:val="28"/>
          <w:szCs w:val="28"/>
        </w:rPr>
        <w:t xml:space="preserve"> </w:t>
      </w:r>
    </w:p>
    <w:p w:rsidR="001916F5" w:rsidRDefault="001916F5" w:rsidP="001916F5">
      <w:pPr>
        <w:spacing w:line="360" w:lineRule="exact"/>
        <w:ind w:firstLine="709"/>
        <w:jc w:val="both"/>
        <w:rPr>
          <w:color w:val="000000"/>
          <w:sz w:val="28"/>
          <w:szCs w:val="28"/>
        </w:rPr>
      </w:pPr>
      <w:r>
        <w:rPr>
          <w:sz w:val="28"/>
          <w:szCs w:val="28"/>
        </w:rPr>
        <w:t xml:space="preserve">В соответствии с Положением о Почетной грамоте муниципального образования «Соликамский городской округ», утвержденным решением Соликамской городской Думы от 24 февраля </w:t>
      </w:r>
      <w:smartTag w:uri="urn:schemas-microsoft-com:office:smarttags" w:element="metricconverter">
        <w:smartTagPr>
          <w:attr w:name="ProductID" w:val="2016 г"/>
        </w:smartTagPr>
        <w:r>
          <w:rPr>
            <w:sz w:val="28"/>
            <w:szCs w:val="28"/>
          </w:rPr>
          <w:t>2016 г</w:t>
        </w:r>
      </w:smartTag>
      <w:r>
        <w:rPr>
          <w:sz w:val="28"/>
          <w:szCs w:val="28"/>
        </w:rPr>
        <w:t>. № 982,</w:t>
      </w:r>
    </w:p>
    <w:p w:rsidR="001916F5" w:rsidRDefault="001916F5" w:rsidP="001916F5">
      <w:pPr>
        <w:spacing w:line="360" w:lineRule="exact"/>
        <w:ind w:firstLine="709"/>
        <w:jc w:val="both"/>
        <w:rPr>
          <w:sz w:val="28"/>
          <w:szCs w:val="28"/>
        </w:rPr>
      </w:pPr>
      <w:r>
        <w:rPr>
          <w:sz w:val="28"/>
          <w:szCs w:val="28"/>
        </w:rPr>
        <w:t>Дума Соликамского городского округа РЕШИЛА:</w:t>
      </w:r>
    </w:p>
    <w:p w:rsidR="001916F5" w:rsidRDefault="001916F5" w:rsidP="001916F5">
      <w:pPr>
        <w:autoSpaceDE w:val="0"/>
        <w:autoSpaceDN w:val="0"/>
        <w:adjustRightInd w:val="0"/>
        <w:spacing w:line="360" w:lineRule="exact"/>
        <w:ind w:firstLine="708"/>
        <w:jc w:val="both"/>
        <w:outlineLvl w:val="1"/>
        <w:rPr>
          <w:sz w:val="28"/>
          <w:szCs w:val="28"/>
        </w:rPr>
      </w:pPr>
      <w:r w:rsidRPr="005713A9">
        <w:rPr>
          <w:sz w:val="28"/>
          <w:szCs w:val="28"/>
        </w:rPr>
        <w:t xml:space="preserve">1. </w:t>
      </w:r>
      <w:r>
        <w:rPr>
          <w:sz w:val="28"/>
          <w:szCs w:val="28"/>
        </w:rPr>
        <w:t>З</w:t>
      </w:r>
      <w:r w:rsidRPr="003F196D">
        <w:rPr>
          <w:sz w:val="28"/>
          <w:szCs w:val="28"/>
        </w:rPr>
        <w:t xml:space="preserve">а многолетний добросовестный труд, большой вклад в успешное развитие </w:t>
      </w:r>
      <w:r>
        <w:rPr>
          <w:sz w:val="28"/>
          <w:szCs w:val="28"/>
        </w:rPr>
        <w:t>Соликамской ТЭЦ</w:t>
      </w:r>
      <w:r w:rsidRPr="003F196D">
        <w:rPr>
          <w:sz w:val="28"/>
          <w:szCs w:val="28"/>
        </w:rPr>
        <w:t xml:space="preserve"> и энергосистемы города</w:t>
      </w:r>
      <w:r>
        <w:rPr>
          <w:sz w:val="28"/>
          <w:szCs w:val="28"/>
        </w:rPr>
        <w:t>,</w:t>
      </w:r>
      <w:r w:rsidRPr="003F196D">
        <w:rPr>
          <w:sz w:val="28"/>
          <w:szCs w:val="28"/>
        </w:rPr>
        <w:t xml:space="preserve"> в св</w:t>
      </w:r>
      <w:r>
        <w:rPr>
          <w:sz w:val="28"/>
          <w:szCs w:val="28"/>
        </w:rPr>
        <w:t xml:space="preserve">язи с 60-летием со дня рождения </w:t>
      </w:r>
      <w:r w:rsidRPr="005713A9">
        <w:rPr>
          <w:sz w:val="28"/>
          <w:szCs w:val="28"/>
        </w:rPr>
        <w:t xml:space="preserve">наградить Почетной грамотой муниципального образования «Соликамский городской округ» </w:t>
      </w:r>
      <w:proofErr w:type="spellStart"/>
      <w:r>
        <w:rPr>
          <w:sz w:val="28"/>
          <w:szCs w:val="28"/>
        </w:rPr>
        <w:t>Онопина</w:t>
      </w:r>
      <w:proofErr w:type="spellEnd"/>
      <w:r>
        <w:rPr>
          <w:sz w:val="28"/>
          <w:szCs w:val="28"/>
        </w:rPr>
        <w:t xml:space="preserve"> Владимира Анатольевича, начальника электротехнической лаборатории электрического цеха ООО «Соликамская ТЭЦ».</w:t>
      </w:r>
      <w:r w:rsidRPr="005713A9">
        <w:rPr>
          <w:sz w:val="28"/>
          <w:szCs w:val="28"/>
        </w:rPr>
        <w:t xml:space="preserve"> </w:t>
      </w:r>
    </w:p>
    <w:p w:rsidR="001916F5" w:rsidRPr="005713A9" w:rsidRDefault="001916F5" w:rsidP="001916F5">
      <w:pPr>
        <w:autoSpaceDE w:val="0"/>
        <w:autoSpaceDN w:val="0"/>
        <w:adjustRightInd w:val="0"/>
        <w:spacing w:line="360" w:lineRule="exact"/>
        <w:ind w:firstLine="708"/>
        <w:jc w:val="both"/>
        <w:outlineLvl w:val="1"/>
        <w:rPr>
          <w:sz w:val="28"/>
          <w:szCs w:val="28"/>
        </w:rPr>
      </w:pPr>
      <w:r w:rsidRPr="005713A9">
        <w:rPr>
          <w:sz w:val="28"/>
          <w:szCs w:val="28"/>
        </w:rPr>
        <w:t xml:space="preserve">2. Выплатить </w:t>
      </w:r>
      <w:proofErr w:type="spellStart"/>
      <w:r>
        <w:rPr>
          <w:sz w:val="28"/>
          <w:szCs w:val="28"/>
        </w:rPr>
        <w:t>Онопину</w:t>
      </w:r>
      <w:proofErr w:type="spellEnd"/>
      <w:r>
        <w:rPr>
          <w:sz w:val="28"/>
          <w:szCs w:val="28"/>
        </w:rPr>
        <w:t xml:space="preserve"> В.А. </w:t>
      </w:r>
      <w:r w:rsidRPr="005713A9">
        <w:rPr>
          <w:sz w:val="28"/>
          <w:szCs w:val="28"/>
        </w:rPr>
        <w:t>единовременное денежное вознаграждение в размере 9 200 рублей.</w:t>
      </w:r>
    </w:p>
    <w:p w:rsidR="001916F5" w:rsidRDefault="001916F5" w:rsidP="001916F5">
      <w:pPr>
        <w:spacing w:after="480" w:line="360" w:lineRule="exact"/>
        <w:ind w:firstLine="709"/>
        <w:jc w:val="both"/>
        <w:rPr>
          <w:sz w:val="28"/>
          <w:szCs w:val="28"/>
        </w:rPr>
      </w:pPr>
      <w:r>
        <w:rPr>
          <w:sz w:val="28"/>
          <w:szCs w:val="28"/>
        </w:rPr>
        <w:t>3. Настоящее решение вступает в силу после его принятия и подлежит опубликованию в газете «Соликамский рабочий».</w:t>
      </w:r>
    </w:p>
    <w:p w:rsidR="001916F5" w:rsidRDefault="001916F5" w:rsidP="001916F5">
      <w:pPr>
        <w:spacing w:line="240" w:lineRule="exact"/>
        <w:jc w:val="both"/>
        <w:rPr>
          <w:sz w:val="28"/>
          <w:szCs w:val="28"/>
        </w:rPr>
      </w:pPr>
      <w:r>
        <w:rPr>
          <w:sz w:val="28"/>
          <w:szCs w:val="28"/>
        </w:rPr>
        <w:t>Председатель Думы</w:t>
      </w:r>
    </w:p>
    <w:p w:rsidR="004D702A" w:rsidRDefault="001916F5" w:rsidP="001916F5">
      <w:pPr>
        <w:spacing w:line="240" w:lineRule="exact"/>
        <w:jc w:val="both"/>
        <w:rPr>
          <w:sz w:val="28"/>
          <w:szCs w:val="28"/>
        </w:rPr>
      </w:pPr>
      <w:r>
        <w:rPr>
          <w:sz w:val="28"/>
          <w:szCs w:val="28"/>
        </w:rPr>
        <w:t>Соликамского городского округа</w:t>
      </w:r>
      <w:r w:rsidRPr="00567704">
        <w:rPr>
          <w:sz w:val="28"/>
          <w:szCs w:val="28"/>
        </w:rPr>
        <w:tab/>
      </w:r>
      <w:r w:rsidRPr="00567704">
        <w:rPr>
          <w:sz w:val="28"/>
          <w:szCs w:val="28"/>
        </w:rPr>
        <w:tab/>
      </w:r>
      <w:r w:rsidRPr="00567704">
        <w:rPr>
          <w:sz w:val="28"/>
          <w:szCs w:val="28"/>
        </w:rPr>
        <w:tab/>
      </w:r>
      <w:r w:rsidRPr="00567704">
        <w:rPr>
          <w:sz w:val="28"/>
          <w:szCs w:val="28"/>
        </w:rPr>
        <w:tab/>
      </w:r>
      <w:r w:rsidRPr="00567704">
        <w:rPr>
          <w:sz w:val="28"/>
          <w:szCs w:val="28"/>
        </w:rPr>
        <w:tab/>
      </w:r>
      <w:r>
        <w:rPr>
          <w:sz w:val="28"/>
          <w:szCs w:val="28"/>
        </w:rPr>
        <w:t xml:space="preserve">        </w:t>
      </w:r>
      <w:proofErr w:type="spellStart"/>
      <w:r>
        <w:rPr>
          <w:sz w:val="28"/>
          <w:szCs w:val="28"/>
        </w:rPr>
        <w:t>И.Г.Мингазеев</w:t>
      </w:r>
      <w:proofErr w:type="spellEnd"/>
    </w:p>
    <w:sectPr w:rsidR="004D702A" w:rsidSect="00DA7F6C">
      <w:headerReference w:type="default" r:id="rId8"/>
      <w:pgSz w:w="11906" w:h="16838"/>
      <w:pgMar w:top="1134" w:right="567" w:bottom="96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1916F5" w:rsidRPr="001916F5">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1030A1"/>
    <w:rsid w:val="00131284"/>
    <w:rsid w:val="001316F8"/>
    <w:rsid w:val="001413F2"/>
    <w:rsid w:val="001572F8"/>
    <w:rsid w:val="00171451"/>
    <w:rsid w:val="00177609"/>
    <w:rsid w:val="001916F5"/>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392646"/>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3FDD"/>
    <w:rsid w:val="007434A0"/>
    <w:rsid w:val="00750CFB"/>
    <w:rsid w:val="00767E15"/>
    <w:rsid w:val="00771720"/>
    <w:rsid w:val="007B069F"/>
    <w:rsid w:val="007E019C"/>
    <w:rsid w:val="007F671A"/>
    <w:rsid w:val="007F70D0"/>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E61D2"/>
    <w:rsid w:val="00EF5C05"/>
    <w:rsid w:val="00F314F7"/>
    <w:rsid w:val="00F316FB"/>
    <w:rsid w:val="00F50054"/>
    <w:rsid w:val="00F63314"/>
    <w:rsid w:val="00F844AC"/>
    <w:rsid w:val="00F922DA"/>
    <w:rsid w:val="00FA4F74"/>
    <w:rsid w:val="00FB6F9E"/>
    <w:rsid w:val="00FD2191"/>
    <w:rsid w:val="00FE1CA9"/>
    <w:rsid w:val="00FF3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128</Words>
  <Characters>935</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2023-09-25T05:57:00Z</cp:lastPrinted>
  <dcterms:created xsi:type="dcterms:W3CDTF">2023-09-25T05:54:00Z</dcterms:created>
  <dcterms:modified xsi:type="dcterms:W3CDTF">2023-09-27T11:18:00Z</dcterms:modified>
</cp:coreProperties>
</file>