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57B" w:rsidRDefault="0010057B" w:rsidP="0010057B">
      <w:pPr>
        <w:spacing w:line="280" w:lineRule="exact"/>
        <w:jc w:val="center"/>
        <w:rPr>
          <w:b/>
          <w:sz w:val="28"/>
          <w:szCs w:val="28"/>
        </w:rPr>
      </w:pPr>
      <w:r>
        <w:rPr>
          <w:b/>
          <w:sz w:val="28"/>
          <w:szCs w:val="28"/>
        </w:rPr>
        <w:t>РЕШЕНИЕ</w:t>
      </w:r>
    </w:p>
    <w:p w:rsidR="0010057B" w:rsidRDefault="0010057B" w:rsidP="0010057B">
      <w:pPr>
        <w:spacing w:line="280" w:lineRule="exact"/>
        <w:jc w:val="center"/>
        <w:rPr>
          <w:b/>
          <w:sz w:val="28"/>
          <w:szCs w:val="28"/>
        </w:rPr>
      </w:pPr>
      <w:r>
        <w:rPr>
          <w:b/>
          <w:sz w:val="28"/>
          <w:szCs w:val="28"/>
        </w:rPr>
        <w:t>Думы Соликамского городского округа</w:t>
      </w:r>
    </w:p>
    <w:p w:rsidR="0010057B" w:rsidRDefault="0010057B" w:rsidP="0010057B">
      <w:pPr>
        <w:spacing w:line="280" w:lineRule="exact"/>
        <w:jc w:val="center"/>
        <w:rPr>
          <w:b/>
          <w:sz w:val="28"/>
          <w:szCs w:val="28"/>
        </w:rPr>
      </w:pPr>
    </w:p>
    <w:p w:rsidR="0010057B" w:rsidRDefault="0010057B" w:rsidP="0010057B">
      <w:pPr>
        <w:spacing w:line="280" w:lineRule="exact"/>
        <w:jc w:val="both"/>
        <w:rPr>
          <w:b/>
          <w:sz w:val="28"/>
          <w:szCs w:val="28"/>
        </w:rPr>
      </w:pPr>
    </w:p>
    <w:p w:rsidR="0010057B" w:rsidRDefault="0010057B" w:rsidP="0010057B">
      <w:pPr>
        <w:spacing w:line="280" w:lineRule="exact"/>
        <w:jc w:val="both"/>
        <w:rPr>
          <w:b/>
          <w:sz w:val="28"/>
          <w:szCs w:val="28"/>
        </w:rPr>
      </w:pPr>
    </w:p>
    <w:p w:rsidR="0010057B" w:rsidRDefault="0010057B" w:rsidP="0010057B">
      <w:pPr>
        <w:spacing w:line="280" w:lineRule="exact"/>
        <w:jc w:val="both"/>
        <w:rPr>
          <w:b/>
          <w:sz w:val="28"/>
          <w:szCs w:val="28"/>
        </w:rPr>
      </w:pPr>
    </w:p>
    <w:p w:rsidR="0010057B" w:rsidRDefault="0010057B" w:rsidP="0010057B">
      <w:pPr>
        <w:spacing w:line="280" w:lineRule="exact"/>
        <w:jc w:val="both"/>
        <w:rPr>
          <w:b/>
          <w:sz w:val="28"/>
          <w:szCs w:val="28"/>
        </w:rPr>
      </w:pPr>
    </w:p>
    <w:p w:rsidR="0010057B" w:rsidRDefault="0010057B" w:rsidP="0010057B">
      <w:pPr>
        <w:spacing w:line="280" w:lineRule="exact"/>
        <w:jc w:val="both"/>
        <w:rPr>
          <w:b/>
          <w:sz w:val="28"/>
          <w:szCs w:val="28"/>
        </w:rPr>
      </w:pPr>
    </w:p>
    <w:p w:rsidR="0010057B" w:rsidRDefault="0010057B" w:rsidP="0010057B">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342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9329E" w:rsidRDefault="00D9329E" w:rsidP="00D9329E">
      <w:pPr>
        <w:pStyle w:val="ConsPlusTitle"/>
        <w:widowControl/>
        <w:spacing w:line="240" w:lineRule="exact"/>
        <w:jc w:val="both"/>
        <w:rPr>
          <w:rFonts w:ascii="Times New Roman" w:hAnsi="Times New Roman" w:cs="Times New Roman"/>
          <w:sz w:val="28"/>
          <w:szCs w:val="28"/>
        </w:rPr>
      </w:pPr>
      <w:r w:rsidRPr="00980A7D">
        <w:rPr>
          <w:rFonts w:ascii="Times New Roman" w:hAnsi="Times New Roman" w:cs="Times New Roman"/>
          <w:sz w:val="28"/>
          <w:szCs w:val="28"/>
        </w:rPr>
        <w:t xml:space="preserve">Об утверждении Прогнозного плана </w:t>
      </w:r>
    </w:p>
    <w:p w:rsidR="00D9329E" w:rsidRDefault="00D9329E" w:rsidP="00D9329E">
      <w:pPr>
        <w:pStyle w:val="ConsPlusTitle"/>
        <w:widowControl/>
        <w:spacing w:line="240" w:lineRule="exact"/>
        <w:jc w:val="both"/>
        <w:rPr>
          <w:rFonts w:ascii="Times New Roman" w:hAnsi="Times New Roman" w:cs="Times New Roman"/>
          <w:sz w:val="28"/>
          <w:szCs w:val="28"/>
        </w:rPr>
      </w:pPr>
      <w:r w:rsidRPr="00980A7D">
        <w:rPr>
          <w:rFonts w:ascii="Times New Roman" w:hAnsi="Times New Roman" w:cs="Times New Roman"/>
          <w:sz w:val="28"/>
          <w:szCs w:val="28"/>
        </w:rPr>
        <w:t xml:space="preserve">приватизации муниципального имущества </w:t>
      </w:r>
    </w:p>
    <w:p w:rsidR="00D9329E" w:rsidRDefault="00D9329E" w:rsidP="00D9329E">
      <w:pPr>
        <w:pStyle w:val="ConsPlusTitle"/>
        <w:widowControl/>
        <w:spacing w:line="240" w:lineRule="exact"/>
        <w:jc w:val="both"/>
        <w:rPr>
          <w:rFonts w:ascii="Times New Roman" w:hAnsi="Times New Roman" w:cs="Times New Roman"/>
          <w:sz w:val="28"/>
          <w:szCs w:val="28"/>
        </w:rPr>
      </w:pPr>
      <w:r w:rsidRPr="00980A7D">
        <w:rPr>
          <w:rFonts w:ascii="Times New Roman" w:hAnsi="Times New Roman" w:cs="Times New Roman"/>
          <w:sz w:val="28"/>
          <w:szCs w:val="28"/>
        </w:rPr>
        <w:t>Соликамского</w:t>
      </w:r>
      <w:r>
        <w:rPr>
          <w:rFonts w:ascii="Times New Roman" w:hAnsi="Times New Roman" w:cs="Times New Roman"/>
          <w:sz w:val="28"/>
          <w:szCs w:val="28"/>
        </w:rPr>
        <w:t xml:space="preserve"> </w:t>
      </w:r>
      <w:r w:rsidRPr="00980A7D">
        <w:rPr>
          <w:rFonts w:ascii="Times New Roman" w:hAnsi="Times New Roman" w:cs="Times New Roman"/>
          <w:sz w:val="28"/>
          <w:szCs w:val="28"/>
        </w:rPr>
        <w:t>городского округа на</w:t>
      </w:r>
      <w:r>
        <w:rPr>
          <w:rFonts w:ascii="Times New Roman" w:hAnsi="Times New Roman" w:cs="Times New Roman"/>
          <w:sz w:val="28"/>
          <w:szCs w:val="28"/>
        </w:rPr>
        <w:t xml:space="preserve"> очередной</w:t>
      </w:r>
      <w:r w:rsidRPr="00980A7D">
        <w:rPr>
          <w:rFonts w:ascii="Times New Roman" w:hAnsi="Times New Roman" w:cs="Times New Roman"/>
          <w:sz w:val="28"/>
          <w:szCs w:val="28"/>
        </w:rPr>
        <w:t xml:space="preserve"> </w:t>
      </w:r>
    </w:p>
    <w:p w:rsidR="00D9329E" w:rsidRDefault="00D9329E" w:rsidP="00D9329E">
      <w:pPr>
        <w:pStyle w:val="ConsPlusTitle"/>
        <w:widowControl/>
        <w:spacing w:after="480" w:line="240" w:lineRule="exact"/>
        <w:jc w:val="both"/>
        <w:rPr>
          <w:rFonts w:ascii="Times New Roman" w:hAnsi="Times New Roman" w:cs="Times New Roman"/>
          <w:sz w:val="28"/>
          <w:szCs w:val="28"/>
        </w:rPr>
      </w:pPr>
      <w:r>
        <w:rPr>
          <w:rFonts w:ascii="Times New Roman" w:hAnsi="Times New Roman" w:cs="Times New Roman"/>
          <w:sz w:val="28"/>
          <w:szCs w:val="28"/>
        </w:rPr>
        <w:t xml:space="preserve">финансовый </w:t>
      </w:r>
      <w:r w:rsidRPr="00980A7D">
        <w:rPr>
          <w:rFonts w:ascii="Times New Roman" w:hAnsi="Times New Roman" w:cs="Times New Roman"/>
          <w:sz w:val="28"/>
          <w:szCs w:val="28"/>
        </w:rPr>
        <w:t>20</w:t>
      </w:r>
      <w:r>
        <w:rPr>
          <w:rFonts w:ascii="Times New Roman" w:hAnsi="Times New Roman" w:cs="Times New Roman"/>
          <w:sz w:val="28"/>
          <w:szCs w:val="28"/>
        </w:rPr>
        <w:t xml:space="preserve">24 год и плановый период </w:t>
      </w:r>
      <w:r w:rsidR="00867644">
        <w:rPr>
          <w:rFonts w:ascii="Times New Roman" w:hAnsi="Times New Roman" w:cs="Times New Roman"/>
          <w:sz w:val="28"/>
          <w:szCs w:val="28"/>
        </w:rPr>
        <w:t>2025-2026 года</w:t>
      </w:r>
    </w:p>
    <w:p w:rsidR="00D9329E" w:rsidRDefault="00D9329E" w:rsidP="00D9329E">
      <w:pPr>
        <w:pStyle w:val="ConsPlusNormal0"/>
        <w:spacing w:before="480" w:line="360" w:lineRule="exac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со статьей 217 Гражданского </w:t>
      </w:r>
      <w:r w:rsidRPr="00FA4E3E">
        <w:rPr>
          <w:rFonts w:ascii="Times New Roman" w:hAnsi="Times New Roman" w:cs="Times New Roman"/>
          <w:sz w:val="28"/>
          <w:szCs w:val="28"/>
        </w:rPr>
        <w:t>кодекса Российской Федерации</w:t>
      </w:r>
      <w:r>
        <w:rPr>
          <w:rFonts w:ascii="Times New Roman" w:hAnsi="Times New Roman" w:cs="Times New Roman"/>
          <w:sz w:val="28"/>
          <w:szCs w:val="28"/>
        </w:rPr>
        <w:t>, Федеральным законом от 6 октября 2003 г. № 131 - ФЗ «Об общих принципах организации местного самоуправления в Российской Федерации», Федеральным законом от 21 декабря 2001 г. № 178 - ФЗ «О приватизации государственного и муниципального имущества», статьями 23, 52 Устава Соликамского городского округа, Положением о приватизации муниципального имущества Соликамского городского округа, утвержденным</w:t>
      </w:r>
      <w:proofErr w:type="gramEnd"/>
      <w:r>
        <w:rPr>
          <w:rFonts w:ascii="Times New Roman" w:hAnsi="Times New Roman" w:cs="Times New Roman"/>
          <w:sz w:val="28"/>
          <w:szCs w:val="28"/>
        </w:rPr>
        <w:t xml:space="preserve"> решением Думы Соликамского городского округа от 25 марта 2020 г. № 693, в целях эффективного и рационального использования муниципального имущества,</w:t>
      </w:r>
    </w:p>
    <w:p w:rsidR="00D9329E" w:rsidRDefault="00D9329E" w:rsidP="00D9329E">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t>Дума Соликамского городского округа РЕШИЛА:</w:t>
      </w:r>
    </w:p>
    <w:p w:rsidR="00D9329E" w:rsidRDefault="00D9329E" w:rsidP="00D9329E">
      <w:pPr>
        <w:pStyle w:val="ConsPlusTitle"/>
        <w:widowControl/>
        <w:spacing w:line="360" w:lineRule="exact"/>
        <w:jc w:val="both"/>
        <w:rPr>
          <w:rFonts w:ascii="Times New Roman" w:hAnsi="Times New Roman" w:cs="Times New Roman"/>
          <w:b w:val="0"/>
          <w:sz w:val="28"/>
          <w:szCs w:val="28"/>
        </w:rPr>
      </w:pPr>
      <w:r>
        <w:rPr>
          <w:rFonts w:ascii="Times New Roman" w:hAnsi="Times New Roman" w:cs="Times New Roman"/>
          <w:b w:val="0"/>
          <w:sz w:val="28"/>
          <w:szCs w:val="28"/>
        </w:rPr>
        <w:tab/>
        <w:t>1. Утвердить прилагаемый Прогнозный план приватизации муниципального имущества Соликамского городского округа на очередной финансовый 2024 год и плановый период 2025-2026 года.</w:t>
      </w:r>
    </w:p>
    <w:p w:rsidR="00D9329E" w:rsidRDefault="00D9329E" w:rsidP="00D9329E">
      <w:pPr>
        <w:pStyle w:val="ConsPlusTitle"/>
        <w:widowControl/>
        <w:spacing w:after="480" w:line="360" w:lineRule="exact"/>
        <w:jc w:val="both"/>
        <w:rPr>
          <w:rFonts w:ascii="Times New Roman" w:hAnsi="Times New Roman" w:cs="Times New Roman"/>
          <w:b w:val="0"/>
          <w:sz w:val="28"/>
          <w:szCs w:val="28"/>
        </w:rPr>
      </w:pPr>
      <w:r>
        <w:rPr>
          <w:rFonts w:ascii="Times New Roman" w:hAnsi="Times New Roman" w:cs="Times New Roman"/>
          <w:b w:val="0"/>
          <w:sz w:val="28"/>
          <w:szCs w:val="28"/>
        </w:rPr>
        <w:tab/>
      </w:r>
      <w:r w:rsidRPr="00990AA0">
        <w:rPr>
          <w:rFonts w:ascii="Times New Roman" w:hAnsi="Times New Roman" w:cs="Times New Roman"/>
          <w:b w:val="0"/>
          <w:sz w:val="28"/>
          <w:szCs w:val="28"/>
        </w:rPr>
        <w:t>2. Настоящее решение вступает в силу после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9329E" w:rsidTr="00D9329E">
        <w:tc>
          <w:tcPr>
            <w:tcW w:w="4927" w:type="dxa"/>
          </w:tcPr>
          <w:p w:rsidR="00D9329E" w:rsidRPr="00D9329E" w:rsidRDefault="00D9329E" w:rsidP="00D9329E">
            <w:pPr>
              <w:spacing w:line="240" w:lineRule="exact"/>
              <w:rPr>
                <w:sz w:val="28"/>
                <w:szCs w:val="28"/>
              </w:rPr>
            </w:pPr>
            <w:r w:rsidRPr="00D9329E">
              <w:rPr>
                <w:sz w:val="28"/>
                <w:szCs w:val="28"/>
              </w:rPr>
              <w:t xml:space="preserve">Председатель Думы </w:t>
            </w:r>
          </w:p>
          <w:p w:rsidR="00D9329E" w:rsidRDefault="00D9329E" w:rsidP="00D9329E">
            <w:pPr>
              <w:spacing w:line="240" w:lineRule="exact"/>
            </w:pPr>
            <w:r w:rsidRPr="00D9329E">
              <w:rPr>
                <w:sz w:val="28"/>
                <w:szCs w:val="28"/>
              </w:rPr>
              <w:t>Соликамского городского округа</w:t>
            </w:r>
          </w:p>
        </w:tc>
        <w:tc>
          <w:tcPr>
            <w:tcW w:w="4927" w:type="dxa"/>
          </w:tcPr>
          <w:p w:rsidR="00D9329E" w:rsidRDefault="00D9329E" w:rsidP="00D9329E">
            <w:pPr>
              <w:pStyle w:val="ConsPlusNormal0"/>
              <w:spacing w:line="240" w:lineRule="exact"/>
              <w:rPr>
                <w:rFonts w:ascii="Times New Roman" w:hAnsi="Times New Roman" w:cs="Times New Roman"/>
                <w:sz w:val="28"/>
                <w:szCs w:val="28"/>
              </w:rPr>
            </w:pPr>
            <w:r w:rsidRPr="00D9329E">
              <w:rPr>
                <w:rFonts w:ascii="Times New Roman" w:hAnsi="Times New Roman" w:cs="Times New Roman"/>
                <w:sz w:val="28"/>
                <w:szCs w:val="28"/>
              </w:rPr>
              <w:t>Глава городского округа</w:t>
            </w:r>
            <w:r>
              <w:rPr>
                <w:rFonts w:ascii="Times New Roman" w:hAnsi="Times New Roman" w:cs="Times New Roman"/>
                <w:b/>
                <w:sz w:val="28"/>
                <w:szCs w:val="28"/>
              </w:rPr>
              <w:t xml:space="preserve"> -</w:t>
            </w:r>
            <w:r>
              <w:rPr>
                <w:rFonts w:ascii="Times New Roman" w:hAnsi="Times New Roman" w:cs="Times New Roman"/>
                <w:sz w:val="28"/>
                <w:szCs w:val="28"/>
              </w:rPr>
              <w:t xml:space="preserve"> глава администрации Соликамского городского округа</w:t>
            </w:r>
          </w:p>
          <w:p w:rsidR="00D9329E" w:rsidRDefault="00D9329E" w:rsidP="00D9329E">
            <w:pPr>
              <w:pStyle w:val="ConsPlusNormal0"/>
              <w:spacing w:line="240" w:lineRule="exact"/>
              <w:rPr>
                <w:rFonts w:ascii="Times New Roman" w:hAnsi="Times New Roman" w:cs="Times New Roman"/>
                <w:b/>
                <w:sz w:val="28"/>
                <w:szCs w:val="28"/>
              </w:rPr>
            </w:pPr>
          </w:p>
        </w:tc>
      </w:tr>
      <w:tr w:rsidR="00D9329E" w:rsidTr="00D9329E">
        <w:trPr>
          <w:trHeight w:val="289"/>
        </w:trPr>
        <w:tc>
          <w:tcPr>
            <w:tcW w:w="4927" w:type="dxa"/>
          </w:tcPr>
          <w:p w:rsidR="00D9329E" w:rsidRPr="00D9329E" w:rsidRDefault="00D9329E" w:rsidP="00D9329E">
            <w:pPr>
              <w:pStyle w:val="ConsPlusTitle"/>
              <w:widowControl/>
              <w:spacing w:after="480" w:line="240" w:lineRule="exact"/>
              <w:jc w:val="right"/>
              <w:rPr>
                <w:rFonts w:ascii="Times New Roman" w:hAnsi="Times New Roman" w:cs="Times New Roman"/>
                <w:b w:val="0"/>
                <w:sz w:val="28"/>
                <w:szCs w:val="28"/>
              </w:rPr>
            </w:pPr>
            <w:proofErr w:type="spellStart"/>
            <w:r w:rsidRPr="00D9329E">
              <w:rPr>
                <w:rFonts w:ascii="Times New Roman" w:hAnsi="Times New Roman" w:cs="Times New Roman"/>
                <w:b w:val="0"/>
                <w:sz w:val="28"/>
                <w:szCs w:val="28"/>
              </w:rPr>
              <w:t>И.Г.Мингазеев</w:t>
            </w:r>
            <w:proofErr w:type="spellEnd"/>
          </w:p>
        </w:tc>
        <w:tc>
          <w:tcPr>
            <w:tcW w:w="4927" w:type="dxa"/>
          </w:tcPr>
          <w:p w:rsidR="00D9329E" w:rsidRPr="00D9329E" w:rsidRDefault="00D9329E" w:rsidP="00D9329E">
            <w:pPr>
              <w:pStyle w:val="ConsPlusTitle"/>
              <w:widowControl/>
              <w:spacing w:after="480" w:line="240" w:lineRule="exact"/>
              <w:jc w:val="right"/>
              <w:rPr>
                <w:rFonts w:ascii="Times New Roman" w:hAnsi="Times New Roman" w:cs="Times New Roman"/>
                <w:b w:val="0"/>
                <w:sz w:val="28"/>
                <w:szCs w:val="28"/>
              </w:rPr>
            </w:pPr>
            <w:proofErr w:type="spellStart"/>
            <w:r w:rsidRPr="00D9329E">
              <w:rPr>
                <w:rFonts w:ascii="Times New Roman" w:hAnsi="Times New Roman" w:cs="Times New Roman"/>
                <w:b w:val="0"/>
                <w:sz w:val="28"/>
                <w:szCs w:val="28"/>
              </w:rPr>
              <w:t>Е.Н.Самоуков</w:t>
            </w:r>
            <w:proofErr w:type="spellEnd"/>
          </w:p>
        </w:tc>
      </w:tr>
    </w:tbl>
    <w:p w:rsidR="00D9329E" w:rsidRDefault="00D9329E" w:rsidP="00D9329E">
      <w:pPr>
        <w:pStyle w:val="ConsPlusNormal0"/>
        <w:spacing w:line="280" w:lineRule="exact"/>
        <w:jc w:val="center"/>
        <w:rPr>
          <w:rFonts w:ascii="Times New Roman" w:hAnsi="Times New Roman" w:cs="Times New Roman"/>
          <w:sz w:val="28"/>
          <w:szCs w:val="28"/>
        </w:rPr>
        <w:sectPr w:rsidR="00D9329E" w:rsidSect="00D9329E">
          <w:headerReference w:type="default" r:id="rId8"/>
          <w:pgSz w:w="11906" w:h="16838"/>
          <w:pgMar w:top="1021" w:right="567" w:bottom="964" w:left="1701" w:header="709" w:footer="709" w:gutter="0"/>
          <w:pgNumType w:start="1"/>
          <w:cols w:space="708"/>
          <w:titlePg/>
          <w:docGrid w:linePitch="360"/>
        </w:sectPr>
      </w:pPr>
    </w:p>
    <w:p w:rsidR="00D9329E" w:rsidRPr="00231B33" w:rsidRDefault="00D9329E" w:rsidP="00D9329E">
      <w:pPr>
        <w:pStyle w:val="ConsPlusNormal0"/>
        <w:spacing w:line="280" w:lineRule="exact"/>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31B33">
        <w:rPr>
          <w:rFonts w:ascii="Times New Roman" w:hAnsi="Times New Roman" w:cs="Times New Roman"/>
          <w:sz w:val="28"/>
          <w:szCs w:val="28"/>
        </w:rPr>
        <w:t>УТВЕРЖДЕН</w:t>
      </w:r>
      <w:r>
        <w:rPr>
          <w:rFonts w:ascii="Times New Roman" w:hAnsi="Times New Roman" w:cs="Times New Roman"/>
          <w:sz w:val="28"/>
          <w:szCs w:val="28"/>
        </w:rPr>
        <w:t xml:space="preserve">                                                             </w:t>
      </w:r>
    </w:p>
    <w:p w:rsidR="00D9329E" w:rsidRPr="00231B33" w:rsidRDefault="00D9329E" w:rsidP="00D9329E">
      <w:pPr>
        <w:pStyle w:val="ConsPlusNormal0"/>
        <w:spacing w:line="28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231B33">
        <w:rPr>
          <w:rFonts w:ascii="Times New Roman" w:hAnsi="Times New Roman" w:cs="Times New Roman"/>
          <w:sz w:val="28"/>
          <w:szCs w:val="28"/>
        </w:rPr>
        <w:t>решени</w:t>
      </w:r>
      <w:r>
        <w:rPr>
          <w:rFonts w:ascii="Times New Roman" w:hAnsi="Times New Roman" w:cs="Times New Roman"/>
          <w:sz w:val="28"/>
          <w:szCs w:val="28"/>
        </w:rPr>
        <w:t xml:space="preserve">ем Думы                                                   </w:t>
      </w:r>
    </w:p>
    <w:p w:rsidR="00D9329E" w:rsidRDefault="00D9329E" w:rsidP="00D9329E">
      <w:pPr>
        <w:pStyle w:val="ConsPlusNormal0"/>
        <w:spacing w:line="280" w:lineRule="exact"/>
        <w:jc w:val="center"/>
        <w:rPr>
          <w:rFonts w:ascii="Times New Roman" w:hAnsi="Times New Roman" w:cs="Times New Roman"/>
          <w:sz w:val="28"/>
          <w:szCs w:val="28"/>
        </w:rPr>
      </w:pPr>
      <w:r>
        <w:rPr>
          <w:rFonts w:ascii="Times New Roman" w:hAnsi="Times New Roman" w:cs="Times New Roman"/>
          <w:sz w:val="28"/>
          <w:szCs w:val="28"/>
        </w:rPr>
        <w:t xml:space="preserve">                                                                                                                                       Соликамского городского округа                                                                           </w:t>
      </w:r>
    </w:p>
    <w:p w:rsidR="00D9329E" w:rsidRDefault="00D9329E" w:rsidP="00D9329E">
      <w:pPr>
        <w:pStyle w:val="ConsPlusNormal0"/>
        <w:spacing w:line="28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231B33">
        <w:rPr>
          <w:rFonts w:ascii="Times New Roman" w:hAnsi="Times New Roman" w:cs="Times New Roman"/>
          <w:sz w:val="28"/>
          <w:szCs w:val="28"/>
        </w:rPr>
        <w:t>от</w:t>
      </w:r>
      <w:r>
        <w:rPr>
          <w:rFonts w:ascii="Times New Roman" w:hAnsi="Times New Roman" w:cs="Times New Roman"/>
          <w:sz w:val="28"/>
          <w:szCs w:val="28"/>
        </w:rPr>
        <w:t xml:space="preserve"> </w:t>
      </w:r>
      <w:r w:rsidR="0010057B">
        <w:rPr>
          <w:rFonts w:ascii="Times New Roman" w:hAnsi="Times New Roman" w:cs="Times New Roman"/>
          <w:sz w:val="28"/>
          <w:szCs w:val="28"/>
        </w:rPr>
        <w:t>27.09.2023</w:t>
      </w:r>
      <w:r>
        <w:rPr>
          <w:rFonts w:ascii="Times New Roman" w:hAnsi="Times New Roman" w:cs="Times New Roman"/>
          <w:sz w:val="28"/>
          <w:szCs w:val="28"/>
        </w:rPr>
        <w:t xml:space="preserve"> </w:t>
      </w:r>
      <w:r w:rsidRPr="00231B33">
        <w:rPr>
          <w:rFonts w:ascii="Times New Roman" w:hAnsi="Times New Roman" w:cs="Times New Roman"/>
          <w:sz w:val="28"/>
          <w:szCs w:val="28"/>
        </w:rPr>
        <w:t>№</w:t>
      </w:r>
      <w:r>
        <w:rPr>
          <w:rFonts w:ascii="Times New Roman" w:hAnsi="Times New Roman" w:cs="Times New Roman"/>
          <w:sz w:val="28"/>
          <w:szCs w:val="28"/>
        </w:rPr>
        <w:t xml:space="preserve"> </w:t>
      </w:r>
      <w:r w:rsidR="0010057B">
        <w:rPr>
          <w:rFonts w:ascii="Times New Roman" w:hAnsi="Times New Roman" w:cs="Times New Roman"/>
          <w:sz w:val="28"/>
          <w:szCs w:val="28"/>
        </w:rPr>
        <w:t>342</w:t>
      </w:r>
      <w:bookmarkStart w:id="0" w:name="_GoBack"/>
      <w:bookmarkEnd w:id="0"/>
    </w:p>
    <w:p w:rsidR="00D9329E" w:rsidRDefault="00D9329E" w:rsidP="00D9329E">
      <w:pPr>
        <w:spacing w:before="480" w:line="240" w:lineRule="exact"/>
        <w:ind w:left="709"/>
        <w:jc w:val="center"/>
        <w:rPr>
          <w:b/>
          <w:sz w:val="28"/>
          <w:szCs w:val="28"/>
        </w:rPr>
      </w:pPr>
      <w:r w:rsidRPr="00931B39">
        <w:rPr>
          <w:b/>
          <w:sz w:val="28"/>
          <w:szCs w:val="28"/>
        </w:rPr>
        <w:t>ПРОГНОЗН</w:t>
      </w:r>
      <w:r>
        <w:rPr>
          <w:b/>
          <w:sz w:val="28"/>
          <w:szCs w:val="28"/>
        </w:rPr>
        <w:t>ЫЙ</w:t>
      </w:r>
      <w:r w:rsidRPr="00931B39">
        <w:rPr>
          <w:b/>
          <w:sz w:val="28"/>
          <w:szCs w:val="28"/>
        </w:rPr>
        <w:t xml:space="preserve"> ПЛАН ПРИВАТИЗАЦИИ МУНИЦИПАЛЬНОГО ИМУЩЕСТВА</w:t>
      </w:r>
      <w:r>
        <w:rPr>
          <w:b/>
          <w:sz w:val="28"/>
          <w:szCs w:val="28"/>
        </w:rPr>
        <w:t xml:space="preserve"> </w:t>
      </w:r>
      <w:r w:rsidRPr="00931B39">
        <w:rPr>
          <w:b/>
          <w:sz w:val="28"/>
          <w:szCs w:val="28"/>
        </w:rPr>
        <w:t>СОЛИКАМСКОГО ГОРОДСКОГО ОКРУГА НА</w:t>
      </w:r>
      <w:r>
        <w:rPr>
          <w:b/>
          <w:sz w:val="28"/>
          <w:szCs w:val="28"/>
        </w:rPr>
        <w:t xml:space="preserve"> ОЧЕРЕДНОЙ</w:t>
      </w:r>
      <w:r w:rsidRPr="00931B39">
        <w:rPr>
          <w:b/>
          <w:sz w:val="28"/>
          <w:szCs w:val="28"/>
        </w:rPr>
        <w:t xml:space="preserve"> </w:t>
      </w:r>
      <w:r>
        <w:rPr>
          <w:b/>
          <w:sz w:val="28"/>
          <w:szCs w:val="28"/>
        </w:rPr>
        <w:t xml:space="preserve">ФИНАНСОВЫЙ </w:t>
      </w:r>
      <w:r w:rsidRPr="00931B39">
        <w:rPr>
          <w:b/>
          <w:sz w:val="28"/>
          <w:szCs w:val="28"/>
        </w:rPr>
        <w:t>20</w:t>
      </w:r>
      <w:r>
        <w:rPr>
          <w:b/>
          <w:sz w:val="28"/>
          <w:szCs w:val="28"/>
        </w:rPr>
        <w:t>24</w:t>
      </w:r>
      <w:r w:rsidRPr="00931B39">
        <w:rPr>
          <w:b/>
          <w:sz w:val="28"/>
          <w:szCs w:val="28"/>
        </w:rPr>
        <w:t xml:space="preserve"> ГОД</w:t>
      </w:r>
      <w:r>
        <w:rPr>
          <w:b/>
          <w:sz w:val="28"/>
          <w:szCs w:val="28"/>
        </w:rPr>
        <w:t xml:space="preserve"> И ПЛАНОВЫЙ ПЕРИОД 2025-2026 ГОДА</w:t>
      </w:r>
    </w:p>
    <w:p w:rsidR="00D9329E" w:rsidRDefault="00D9329E" w:rsidP="00D9329E">
      <w:pPr>
        <w:pStyle w:val="ConsPlusNormal0"/>
        <w:spacing w:line="240" w:lineRule="exact"/>
        <w:jc w:val="center"/>
        <w:rPr>
          <w:rFonts w:ascii="Times New Roman" w:hAnsi="Times New Roman" w:cs="Times New Roman"/>
          <w:b/>
          <w:sz w:val="28"/>
          <w:szCs w:val="28"/>
        </w:rPr>
      </w:pPr>
    </w:p>
    <w:tbl>
      <w:tblPr>
        <w:tblStyle w:val="af2"/>
        <w:tblW w:w="14742" w:type="dxa"/>
        <w:tblInd w:w="675" w:type="dxa"/>
        <w:tblLayout w:type="fixed"/>
        <w:tblLook w:val="04A0" w:firstRow="1" w:lastRow="0" w:firstColumn="1" w:lastColumn="0" w:noHBand="0" w:noVBand="1"/>
      </w:tblPr>
      <w:tblGrid>
        <w:gridCol w:w="675"/>
        <w:gridCol w:w="3153"/>
        <w:gridCol w:w="4819"/>
        <w:gridCol w:w="1701"/>
        <w:gridCol w:w="1276"/>
        <w:gridCol w:w="1417"/>
        <w:gridCol w:w="1701"/>
      </w:tblGrid>
      <w:tr w:rsidR="00D9329E" w:rsidTr="006B4DD0">
        <w:tc>
          <w:tcPr>
            <w:tcW w:w="675"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 п/п</w:t>
            </w:r>
          </w:p>
        </w:tc>
        <w:tc>
          <w:tcPr>
            <w:tcW w:w="3153"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Адрес</w:t>
            </w:r>
          </w:p>
        </w:tc>
        <w:tc>
          <w:tcPr>
            <w:tcW w:w="4819"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Характеристика объектов</w:t>
            </w:r>
          </w:p>
        </w:tc>
        <w:tc>
          <w:tcPr>
            <w:tcW w:w="1701"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 xml:space="preserve">Дата включения в прогнозный план приватизации муниципального имущества на очередной </w:t>
            </w:r>
            <w:r>
              <w:rPr>
                <w:rFonts w:ascii="Times New Roman" w:hAnsi="Times New Roman" w:cs="Times New Roman"/>
                <w:sz w:val="24"/>
                <w:szCs w:val="24"/>
              </w:rPr>
              <w:t xml:space="preserve">финансовый </w:t>
            </w:r>
            <w:r w:rsidRPr="00BC7333">
              <w:rPr>
                <w:rFonts w:ascii="Times New Roman" w:hAnsi="Times New Roman" w:cs="Times New Roman"/>
                <w:sz w:val="24"/>
                <w:szCs w:val="24"/>
              </w:rPr>
              <w:t>202</w:t>
            </w:r>
            <w:r>
              <w:rPr>
                <w:rFonts w:ascii="Times New Roman" w:hAnsi="Times New Roman" w:cs="Times New Roman"/>
                <w:sz w:val="24"/>
                <w:szCs w:val="24"/>
              </w:rPr>
              <w:t xml:space="preserve">4 </w:t>
            </w:r>
            <w:r w:rsidRPr="00BC7333">
              <w:rPr>
                <w:rFonts w:ascii="Times New Roman" w:hAnsi="Times New Roman" w:cs="Times New Roman"/>
                <w:sz w:val="24"/>
                <w:szCs w:val="24"/>
              </w:rPr>
              <w:t>год</w:t>
            </w:r>
            <w:r>
              <w:rPr>
                <w:rFonts w:ascii="Times New Roman" w:hAnsi="Times New Roman" w:cs="Times New Roman"/>
                <w:sz w:val="24"/>
                <w:szCs w:val="24"/>
              </w:rPr>
              <w:t xml:space="preserve"> </w:t>
            </w:r>
            <w:r w:rsidRPr="00BC7333">
              <w:rPr>
                <w:rFonts w:ascii="Times New Roman" w:hAnsi="Times New Roman" w:cs="Times New Roman"/>
                <w:sz w:val="24"/>
                <w:szCs w:val="24"/>
              </w:rPr>
              <w:t>и плановый период</w:t>
            </w:r>
          </w:p>
          <w:p w:rsidR="00D9329E" w:rsidRPr="00BC7333" w:rsidRDefault="00D9329E" w:rsidP="006B4DD0">
            <w:pPr>
              <w:pStyle w:val="ConsPlusNormal0"/>
              <w:spacing w:line="220" w:lineRule="exact"/>
              <w:jc w:val="center"/>
              <w:rPr>
                <w:rFonts w:ascii="Times New Roman" w:hAnsi="Times New Roman" w:cs="Times New Roman"/>
                <w:b/>
                <w:sz w:val="24"/>
                <w:szCs w:val="24"/>
              </w:rPr>
            </w:pPr>
            <w:r w:rsidRPr="00BC7333">
              <w:rPr>
                <w:rFonts w:ascii="Times New Roman" w:hAnsi="Times New Roman" w:cs="Times New Roman"/>
                <w:sz w:val="24"/>
                <w:szCs w:val="24"/>
              </w:rPr>
              <w:t>202</w:t>
            </w:r>
            <w:r>
              <w:rPr>
                <w:rFonts w:ascii="Times New Roman" w:hAnsi="Times New Roman" w:cs="Times New Roman"/>
                <w:sz w:val="24"/>
                <w:szCs w:val="24"/>
              </w:rPr>
              <w:t>5</w:t>
            </w:r>
            <w:r w:rsidRPr="00BC7333">
              <w:rPr>
                <w:rFonts w:ascii="Times New Roman" w:hAnsi="Times New Roman" w:cs="Times New Roman"/>
                <w:sz w:val="24"/>
                <w:szCs w:val="24"/>
              </w:rPr>
              <w:t>-202</w:t>
            </w:r>
            <w:r>
              <w:rPr>
                <w:rFonts w:ascii="Times New Roman" w:hAnsi="Times New Roman" w:cs="Times New Roman"/>
                <w:sz w:val="24"/>
                <w:szCs w:val="24"/>
              </w:rPr>
              <w:t>6</w:t>
            </w:r>
            <w:r w:rsidRPr="00BC7333">
              <w:rPr>
                <w:rFonts w:ascii="Times New Roman" w:hAnsi="Times New Roman" w:cs="Times New Roman"/>
                <w:sz w:val="24"/>
                <w:szCs w:val="24"/>
              </w:rPr>
              <w:t xml:space="preserve"> год</w:t>
            </w:r>
            <w:r>
              <w:rPr>
                <w:rFonts w:ascii="Times New Roman" w:hAnsi="Times New Roman" w:cs="Times New Roman"/>
                <w:sz w:val="24"/>
                <w:szCs w:val="24"/>
              </w:rPr>
              <w:t>а</w:t>
            </w:r>
          </w:p>
        </w:tc>
        <w:tc>
          <w:tcPr>
            <w:tcW w:w="1276"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Предполагаемый срок</w:t>
            </w:r>
            <w:r w:rsidRPr="00BC7333">
              <w:rPr>
                <w:rFonts w:ascii="Times New Roman" w:hAnsi="Times New Roman" w:cs="Times New Roman"/>
                <w:sz w:val="24"/>
                <w:szCs w:val="24"/>
              </w:rPr>
              <w:br/>
              <w:t>приватизации</w:t>
            </w:r>
          </w:p>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r w:rsidRPr="00BC7333">
              <w:rPr>
                <w:rFonts w:ascii="Times New Roman" w:hAnsi="Times New Roman" w:cs="Times New Roman"/>
                <w:sz w:val="24"/>
                <w:szCs w:val="24"/>
              </w:rPr>
              <w:t>(квартал)</w:t>
            </w:r>
          </w:p>
        </w:tc>
        <w:tc>
          <w:tcPr>
            <w:tcW w:w="1417"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Планируемые доходы от приватизации имущества</w:t>
            </w:r>
            <w:r w:rsidRPr="00BC7333">
              <w:rPr>
                <w:rFonts w:ascii="Times New Roman" w:hAnsi="Times New Roman" w:cs="Times New Roman"/>
                <w:sz w:val="24"/>
                <w:szCs w:val="24"/>
              </w:rPr>
              <w:br/>
              <w:t>(ориентировочно),</w:t>
            </w:r>
          </w:p>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proofErr w:type="spellStart"/>
            <w:r w:rsidRPr="00BC7333">
              <w:rPr>
                <w:rFonts w:ascii="Times New Roman" w:hAnsi="Times New Roman" w:cs="Times New Roman"/>
                <w:sz w:val="24"/>
                <w:szCs w:val="24"/>
              </w:rPr>
              <w:t>тыс.руб</w:t>
            </w:r>
            <w:proofErr w:type="spellEnd"/>
            <w:r w:rsidRPr="00BC7333">
              <w:rPr>
                <w:rFonts w:ascii="Times New Roman" w:hAnsi="Times New Roman" w:cs="Times New Roman"/>
                <w:sz w:val="24"/>
                <w:szCs w:val="24"/>
              </w:rPr>
              <w:t>.</w:t>
            </w:r>
          </w:p>
        </w:tc>
        <w:tc>
          <w:tcPr>
            <w:tcW w:w="1701" w:type="dxa"/>
          </w:tcPr>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r w:rsidRPr="00BC7333">
              <w:rPr>
                <w:rFonts w:ascii="Times New Roman" w:hAnsi="Times New Roman" w:cs="Times New Roman"/>
                <w:sz w:val="24"/>
                <w:szCs w:val="24"/>
              </w:rPr>
              <w:t>Наличие преимущественного права выкупа арендатором в соответствии с Федеральным законом  от 22.07.2008 № 159-ФЗ</w:t>
            </w:r>
          </w:p>
        </w:tc>
      </w:tr>
      <w:tr w:rsidR="00D9329E" w:rsidTr="006B4DD0">
        <w:tc>
          <w:tcPr>
            <w:tcW w:w="675"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1</w:t>
            </w:r>
          </w:p>
        </w:tc>
        <w:tc>
          <w:tcPr>
            <w:tcW w:w="3153"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2</w:t>
            </w:r>
          </w:p>
        </w:tc>
        <w:tc>
          <w:tcPr>
            <w:tcW w:w="4819"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3</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4</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7</w:t>
            </w:r>
          </w:p>
        </w:tc>
      </w:tr>
      <w:tr w:rsidR="00D9329E" w:rsidTr="006B4DD0">
        <w:tc>
          <w:tcPr>
            <w:tcW w:w="675"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3153" w:type="dxa"/>
          </w:tcPr>
          <w:p w:rsidR="00D9329E" w:rsidRDefault="00D9329E" w:rsidP="006B4DD0">
            <w:pPr>
              <w:spacing w:line="200" w:lineRule="exact"/>
            </w:pPr>
            <w:r>
              <w:t xml:space="preserve">Соликамский городской округ, г. Соликамск, </w:t>
            </w:r>
          </w:p>
          <w:p w:rsidR="00D9329E" w:rsidRPr="008155DA" w:rsidRDefault="00D9329E" w:rsidP="006B4DD0">
            <w:pPr>
              <w:spacing w:line="200" w:lineRule="exact"/>
            </w:pPr>
            <w:r>
              <w:t>ул. Матросова, д. 6</w:t>
            </w:r>
          </w:p>
        </w:tc>
        <w:tc>
          <w:tcPr>
            <w:tcW w:w="4819" w:type="dxa"/>
          </w:tcPr>
          <w:p w:rsidR="00D9329E" w:rsidRPr="008155DA" w:rsidRDefault="00D9329E" w:rsidP="003A7FA7">
            <w:pPr>
              <w:pStyle w:val="ConsPlusNormal0"/>
              <w:spacing w:line="180" w:lineRule="exact"/>
              <w:rPr>
                <w:rFonts w:ascii="Times New Roman" w:hAnsi="Times New Roman" w:cs="Times New Roman"/>
                <w:sz w:val="24"/>
                <w:szCs w:val="24"/>
              </w:rPr>
            </w:pPr>
            <w:r>
              <w:rPr>
                <w:rFonts w:ascii="Times New Roman" w:hAnsi="Times New Roman" w:cs="Times New Roman"/>
                <w:sz w:val="24"/>
                <w:szCs w:val="24"/>
              </w:rPr>
              <w:t xml:space="preserve">Нежилое помещение площадью 572,1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на цокольном этаже жилого дома. Обременение: договоры аренды от </w:t>
            </w:r>
            <w:r w:rsidR="003A7FA7">
              <w:rPr>
                <w:rFonts w:ascii="Times New Roman" w:hAnsi="Times New Roman" w:cs="Times New Roman"/>
                <w:sz w:val="24"/>
                <w:szCs w:val="24"/>
              </w:rPr>
              <w:t>12</w:t>
            </w:r>
            <w:r>
              <w:rPr>
                <w:rFonts w:ascii="Times New Roman" w:hAnsi="Times New Roman" w:cs="Times New Roman"/>
                <w:sz w:val="24"/>
                <w:szCs w:val="24"/>
              </w:rPr>
              <w:t>.08.20</w:t>
            </w:r>
            <w:r w:rsidR="003A7FA7">
              <w:rPr>
                <w:rFonts w:ascii="Times New Roman" w:hAnsi="Times New Roman" w:cs="Times New Roman"/>
                <w:sz w:val="24"/>
                <w:szCs w:val="24"/>
              </w:rPr>
              <w:t>2</w:t>
            </w:r>
            <w:r>
              <w:rPr>
                <w:rFonts w:ascii="Times New Roman" w:hAnsi="Times New Roman" w:cs="Times New Roman"/>
                <w:sz w:val="24"/>
                <w:szCs w:val="24"/>
              </w:rPr>
              <w:t>1 № 28</w:t>
            </w:r>
            <w:r w:rsidR="003A7FA7">
              <w:rPr>
                <w:rFonts w:ascii="Times New Roman" w:hAnsi="Times New Roman" w:cs="Times New Roman"/>
                <w:sz w:val="24"/>
                <w:szCs w:val="24"/>
              </w:rPr>
              <w:t>6</w:t>
            </w:r>
            <w:r>
              <w:rPr>
                <w:rFonts w:ascii="Times New Roman" w:hAnsi="Times New Roman" w:cs="Times New Roman"/>
                <w:sz w:val="24"/>
                <w:szCs w:val="24"/>
              </w:rPr>
              <w:t>0 с ПОУ «</w:t>
            </w:r>
            <w:proofErr w:type="spellStart"/>
            <w:r>
              <w:rPr>
                <w:rFonts w:ascii="Times New Roman" w:hAnsi="Times New Roman" w:cs="Times New Roman"/>
                <w:sz w:val="24"/>
                <w:szCs w:val="24"/>
              </w:rPr>
              <w:t>Березниковский</w:t>
            </w:r>
            <w:proofErr w:type="spellEnd"/>
            <w:r>
              <w:rPr>
                <w:rFonts w:ascii="Times New Roman" w:hAnsi="Times New Roman" w:cs="Times New Roman"/>
                <w:sz w:val="24"/>
                <w:szCs w:val="24"/>
              </w:rPr>
              <w:t xml:space="preserve"> региональный центр ООГО ДОСААФ России», договор безвозмездного пользования от 07.07.2022 № 284 с АНО «Физкультурно-спортивное объединение «Союз». </w:t>
            </w:r>
            <w:r w:rsidRPr="008155DA">
              <w:rPr>
                <w:rFonts w:ascii="Times New Roman" w:hAnsi="Times New Roman" w:cs="Times New Roman"/>
                <w:sz w:val="24"/>
                <w:szCs w:val="24"/>
              </w:rPr>
              <w:t>Год постройки -</w:t>
            </w:r>
            <w:r>
              <w:rPr>
                <w:rFonts w:ascii="Times New Roman" w:hAnsi="Times New Roman" w:cs="Times New Roman"/>
                <w:sz w:val="24"/>
                <w:szCs w:val="24"/>
              </w:rPr>
              <w:t xml:space="preserve"> 1985</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Pr="00BB016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2 500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675"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3153" w:type="dxa"/>
          </w:tcPr>
          <w:p w:rsidR="00D9329E" w:rsidRPr="00CC30B3" w:rsidRDefault="00D9329E" w:rsidP="006B4DD0">
            <w:pPr>
              <w:spacing w:line="200" w:lineRule="exact"/>
            </w:pPr>
            <w:r w:rsidRPr="00CC30B3">
              <w:t xml:space="preserve">Соликамский городской округ, г. Соликамск, </w:t>
            </w:r>
          </w:p>
          <w:p w:rsidR="00D9329E" w:rsidRDefault="00D9329E" w:rsidP="006B4DD0">
            <w:pPr>
              <w:spacing w:line="200" w:lineRule="exact"/>
            </w:pPr>
            <w:r w:rsidRPr="00CC30B3">
              <w:t>ул. Матросова, д.</w:t>
            </w:r>
            <w:r>
              <w:t xml:space="preserve"> 39</w:t>
            </w:r>
          </w:p>
        </w:tc>
        <w:tc>
          <w:tcPr>
            <w:tcW w:w="4819" w:type="dxa"/>
          </w:tcPr>
          <w:p w:rsidR="00D9329E" w:rsidRPr="00CC30B3" w:rsidRDefault="00D9329E" w:rsidP="006B4DD0">
            <w:pPr>
              <w:pStyle w:val="ConsPlusNormal0"/>
              <w:spacing w:line="200" w:lineRule="exact"/>
              <w:ind w:left="33"/>
              <w:rPr>
                <w:rFonts w:ascii="Times New Roman" w:hAnsi="Times New Roman" w:cs="Times New Roman"/>
                <w:sz w:val="24"/>
                <w:szCs w:val="24"/>
              </w:rPr>
            </w:pPr>
            <w:r w:rsidRPr="00CC30B3">
              <w:rPr>
                <w:rFonts w:ascii="Times New Roman" w:hAnsi="Times New Roman" w:cs="Times New Roman"/>
                <w:sz w:val="24"/>
                <w:szCs w:val="24"/>
              </w:rPr>
              <w:t xml:space="preserve">Нежилое помещение площадью </w:t>
            </w:r>
            <w:r>
              <w:rPr>
                <w:rFonts w:ascii="Times New Roman" w:hAnsi="Times New Roman" w:cs="Times New Roman"/>
                <w:sz w:val="24"/>
                <w:szCs w:val="24"/>
              </w:rPr>
              <w:t>7</w:t>
            </w:r>
            <w:r w:rsidRPr="00CC30B3">
              <w:rPr>
                <w:rFonts w:ascii="Times New Roman" w:hAnsi="Times New Roman" w:cs="Times New Roman"/>
                <w:sz w:val="24"/>
                <w:szCs w:val="24"/>
              </w:rPr>
              <w:t>2,</w:t>
            </w:r>
            <w:r>
              <w:rPr>
                <w:rFonts w:ascii="Times New Roman" w:hAnsi="Times New Roman" w:cs="Times New Roman"/>
                <w:sz w:val="24"/>
                <w:szCs w:val="24"/>
              </w:rPr>
              <w:t>5</w:t>
            </w:r>
            <w:r w:rsidRPr="00CC30B3">
              <w:rPr>
                <w:rFonts w:ascii="Times New Roman" w:hAnsi="Times New Roman" w:cs="Times New Roman"/>
                <w:sz w:val="24"/>
                <w:szCs w:val="24"/>
              </w:rPr>
              <w:t xml:space="preserve"> </w:t>
            </w:r>
            <w:proofErr w:type="spellStart"/>
            <w:r w:rsidRPr="00CC30B3">
              <w:rPr>
                <w:rFonts w:ascii="Times New Roman" w:hAnsi="Times New Roman" w:cs="Times New Roman"/>
                <w:sz w:val="24"/>
                <w:szCs w:val="24"/>
              </w:rPr>
              <w:t>кв.м</w:t>
            </w:r>
            <w:proofErr w:type="spellEnd"/>
            <w:r w:rsidRPr="00CC30B3">
              <w:rPr>
                <w:rFonts w:ascii="Times New Roman" w:hAnsi="Times New Roman" w:cs="Times New Roman"/>
                <w:sz w:val="24"/>
                <w:szCs w:val="24"/>
              </w:rPr>
              <w:t xml:space="preserve"> на </w:t>
            </w:r>
            <w:r>
              <w:rPr>
                <w:rFonts w:ascii="Times New Roman" w:hAnsi="Times New Roman" w:cs="Times New Roman"/>
                <w:sz w:val="24"/>
                <w:szCs w:val="24"/>
              </w:rPr>
              <w:t>1</w:t>
            </w:r>
            <w:r w:rsidRPr="00CC30B3">
              <w:rPr>
                <w:rFonts w:ascii="Times New Roman" w:hAnsi="Times New Roman" w:cs="Times New Roman"/>
                <w:sz w:val="24"/>
                <w:szCs w:val="24"/>
              </w:rPr>
              <w:t xml:space="preserve"> этаже жилого дома.</w:t>
            </w:r>
          </w:p>
          <w:p w:rsidR="00D9329E" w:rsidRPr="008155DA" w:rsidRDefault="00D9329E" w:rsidP="006B4DD0">
            <w:pPr>
              <w:pStyle w:val="ConsPlusNormal0"/>
              <w:spacing w:line="200" w:lineRule="exact"/>
              <w:ind w:left="33"/>
              <w:rPr>
                <w:rFonts w:ascii="Times New Roman" w:hAnsi="Times New Roman" w:cs="Times New Roman"/>
                <w:sz w:val="24"/>
                <w:szCs w:val="24"/>
              </w:rPr>
            </w:pPr>
            <w:r w:rsidRPr="00CC30B3">
              <w:rPr>
                <w:rFonts w:ascii="Times New Roman" w:hAnsi="Times New Roman" w:cs="Times New Roman"/>
                <w:sz w:val="24"/>
                <w:szCs w:val="24"/>
              </w:rPr>
              <w:t>Год постройки -</w:t>
            </w:r>
            <w:r>
              <w:rPr>
                <w:rFonts w:ascii="Times New Roman" w:hAnsi="Times New Roman" w:cs="Times New Roman"/>
                <w:sz w:val="24"/>
                <w:szCs w:val="24"/>
              </w:rPr>
              <w:t xml:space="preserve"> 1962</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1 000</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675" w:type="dxa"/>
          </w:tcPr>
          <w:p w:rsidR="00D9329E" w:rsidRPr="00DA4777"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3153" w:type="dxa"/>
          </w:tcPr>
          <w:p w:rsidR="00D9329E" w:rsidRPr="00CC30B3" w:rsidRDefault="00D9329E" w:rsidP="006B4DD0">
            <w:pPr>
              <w:spacing w:line="200" w:lineRule="exact"/>
            </w:pPr>
            <w:r w:rsidRPr="00CC30B3">
              <w:t xml:space="preserve">Соликамский городской округ, г. Соликамск, </w:t>
            </w:r>
          </w:p>
          <w:p w:rsidR="00D9329E" w:rsidRDefault="00D9329E" w:rsidP="006B4DD0">
            <w:pPr>
              <w:spacing w:line="200" w:lineRule="exact"/>
            </w:pPr>
            <w:r w:rsidRPr="00CC30B3">
              <w:t xml:space="preserve">ул. </w:t>
            </w:r>
            <w:r>
              <w:t>20-летия Победы</w:t>
            </w:r>
            <w:r w:rsidRPr="00CC30B3">
              <w:t xml:space="preserve">, д. </w:t>
            </w:r>
            <w:r>
              <w:t>146</w:t>
            </w:r>
          </w:p>
        </w:tc>
        <w:tc>
          <w:tcPr>
            <w:tcW w:w="4819" w:type="dxa"/>
          </w:tcPr>
          <w:p w:rsidR="00D9329E" w:rsidRDefault="00D9329E" w:rsidP="006B4DD0">
            <w:pPr>
              <w:pStyle w:val="ConsPlusNormal0"/>
              <w:spacing w:line="200" w:lineRule="exact"/>
              <w:rPr>
                <w:rFonts w:ascii="Times New Roman" w:hAnsi="Times New Roman" w:cs="Times New Roman"/>
                <w:sz w:val="24"/>
                <w:szCs w:val="24"/>
              </w:rPr>
            </w:pPr>
            <w:r>
              <w:rPr>
                <w:rFonts w:ascii="Times New Roman" w:hAnsi="Times New Roman" w:cs="Times New Roman"/>
                <w:sz w:val="24"/>
                <w:szCs w:val="24"/>
              </w:rPr>
              <w:t xml:space="preserve">Нежилое помещение площадью 42,3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на цокольном этаже жилого дома.</w:t>
            </w:r>
          </w:p>
          <w:p w:rsidR="00D9329E" w:rsidRPr="008155DA" w:rsidRDefault="00D9329E" w:rsidP="006B4DD0">
            <w:pPr>
              <w:pStyle w:val="ConsPlusNormal0"/>
              <w:spacing w:line="200" w:lineRule="exact"/>
              <w:rPr>
                <w:rFonts w:ascii="Times New Roman" w:hAnsi="Times New Roman" w:cs="Times New Roman"/>
                <w:sz w:val="24"/>
                <w:szCs w:val="24"/>
              </w:rPr>
            </w:pPr>
            <w:r w:rsidRPr="00CC30B3">
              <w:rPr>
                <w:rFonts w:ascii="Times New Roman" w:hAnsi="Times New Roman" w:cs="Times New Roman"/>
                <w:sz w:val="24"/>
                <w:szCs w:val="24"/>
              </w:rPr>
              <w:t>Год постройки -</w:t>
            </w:r>
            <w:r>
              <w:rPr>
                <w:rFonts w:ascii="Times New Roman" w:hAnsi="Times New Roman" w:cs="Times New Roman"/>
                <w:sz w:val="24"/>
                <w:szCs w:val="24"/>
              </w:rPr>
              <w:t xml:space="preserve"> 1961</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500</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675" w:type="dxa"/>
          </w:tcPr>
          <w:p w:rsidR="00D9329E" w:rsidRPr="00DA4777"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3153" w:type="dxa"/>
          </w:tcPr>
          <w:p w:rsidR="00D9329E" w:rsidRDefault="00D9329E" w:rsidP="006B4DD0">
            <w:pPr>
              <w:spacing w:line="200" w:lineRule="exact"/>
            </w:pPr>
            <w:r>
              <w:t xml:space="preserve">Соликамский городской округ, п. </w:t>
            </w:r>
            <w:proofErr w:type="spellStart"/>
            <w:r>
              <w:t>Бараново</w:t>
            </w:r>
            <w:proofErr w:type="spellEnd"/>
            <w:r>
              <w:t xml:space="preserve">, </w:t>
            </w:r>
          </w:p>
          <w:p w:rsidR="00D9329E" w:rsidRPr="00DA4777" w:rsidRDefault="00D9329E" w:rsidP="006B4DD0">
            <w:pPr>
              <w:spacing w:line="200" w:lineRule="exact"/>
            </w:pPr>
            <w:r>
              <w:t>ул. Центральная, д. 11</w:t>
            </w:r>
          </w:p>
        </w:tc>
        <w:tc>
          <w:tcPr>
            <w:tcW w:w="4819" w:type="dxa"/>
          </w:tcPr>
          <w:p w:rsidR="00D9329E"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 xml:space="preserve">Нежилое здание здравпункта, 1-этажное, </w:t>
            </w:r>
            <w:r w:rsidRPr="00DA4777">
              <w:rPr>
                <w:rFonts w:ascii="Times New Roman" w:hAnsi="Times New Roman" w:cs="Times New Roman"/>
                <w:sz w:val="24"/>
                <w:szCs w:val="24"/>
              </w:rPr>
              <w:t>площадью</w:t>
            </w:r>
            <w:r>
              <w:rPr>
                <w:rFonts w:ascii="Times New Roman" w:hAnsi="Times New Roman" w:cs="Times New Roman"/>
                <w:sz w:val="24"/>
                <w:szCs w:val="24"/>
              </w:rPr>
              <w:t xml:space="preserve"> 58,8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w:t>
            </w:r>
          </w:p>
          <w:p w:rsidR="00D9329E"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Год постройки - 1960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675"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lastRenderedPageBreak/>
              <w:t>№ п/п</w:t>
            </w:r>
          </w:p>
        </w:tc>
        <w:tc>
          <w:tcPr>
            <w:tcW w:w="3153" w:type="dxa"/>
          </w:tcPr>
          <w:p w:rsidR="00D9329E" w:rsidRPr="00BC7333" w:rsidRDefault="00D9329E" w:rsidP="006B4DD0">
            <w:pPr>
              <w:pStyle w:val="ConsPlusNormal0"/>
              <w:spacing w:line="220" w:lineRule="exact"/>
              <w:ind w:left="-779"/>
              <w:jc w:val="center"/>
              <w:rPr>
                <w:rFonts w:ascii="Times New Roman" w:hAnsi="Times New Roman" w:cs="Times New Roman"/>
                <w:sz w:val="24"/>
                <w:szCs w:val="24"/>
              </w:rPr>
            </w:pPr>
            <w:r w:rsidRPr="00BC7333">
              <w:rPr>
                <w:rFonts w:ascii="Times New Roman" w:hAnsi="Times New Roman" w:cs="Times New Roman"/>
                <w:sz w:val="24"/>
                <w:szCs w:val="24"/>
              </w:rPr>
              <w:t xml:space="preserve">           Адрес</w:t>
            </w:r>
          </w:p>
        </w:tc>
        <w:tc>
          <w:tcPr>
            <w:tcW w:w="4819"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Характеристика объектов</w:t>
            </w:r>
          </w:p>
        </w:tc>
        <w:tc>
          <w:tcPr>
            <w:tcW w:w="1701" w:type="dxa"/>
          </w:tcPr>
          <w:p w:rsidR="00D9329E" w:rsidRPr="00BC7333" w:rsidRDefault="00D9329E" w:rsidP="00E055CB">
            <w:pPr>
              <w:pStyle w:val="ConsPlusNormal0"/>
              <w:spacing w:line="180" w:lineRule="exact"/>
              <w:jc w:val="center"/>
              <w:rPr>
                <w:rFonts w:ascii="Times New Roman" w:hAnsi="Times New Roman" w:cs="Times New Roman"/>
                <w:sz w:val="24"/>
                <w:szCs w:val="24"/>
              </w:rPr>
            </w:pPr>
            <w:r w:rsidRPr="00BC7333">
              <w:rPr>
                <w:rFonts w:ascii="Times New Roman" w:hAnsi="Times New Roman" w:cs="Times New Roman"/>
                <w:sz w:val="24"/>
                <w:szCs w:val="24"/>
              </w:rPr>
              <w:t xml:space="preserve">Дата включения в прогнозный план приватизации муниципального имущества на очередной </w:t>
            </w:r>
            <w:r>
              <w:rPr>
                <w:rFonts w:ascii="Times New Roman" w:hAnsi="Times New Roman" w:cs="Times New Roman"/>
                <w:sz w:val="24"/>
                <w:szCs w:val="24"/>
              </w:rPr>
              <w:t xml:space="preserve">финансовый </w:t>
            </w:r>
            <w:r w:rsidRPr="00BC7333">
              <w:rPr>
                <w:rFonts w:ascii="Times New Roman" w:hAnsi="Times New Roman" w:cs="Times New Roman"/>
                <w:sz w:val="24"/>
                <w:szCs w:val="24"/>
              </w:rPr>
              <w:t>202</w:t>
            </w:r>
            <w:r>
              <w:rPr>
                <w:rFonts w:ascii="Times New Roman" w:hAnsi="Times New Roman" w:cs="Times New Roman"/>
                <w:sz w:val="24"/>
                <w:szCs w:val="24"/>
              </w:rPr>
              <w:t xml:space="preserve">3 </w:t>
            </w:r>
            <w:r w:rsidRPr="00BC7333">
              <w:rPr>
                <w:rFonts w:ascii="Times New Roman" w:hAnsi="Times New Roman" w:cs="Times New Roman"/>
                <w:sz w:val="24"/>
                <w:szCs w:val="24"/>
              </w:rPr>
              <w:t>год</w:t>
            </w:r>
            <w:r>
              <w:rPr>
                <w:rFonts w:ascii="Times New Roman" w:hAnsi="Times New Roman" w:cs="Times New Roman"/>
                <w:sz w:val="24"/>
                <w:szCs w:val="24"/>
              </w:rPr>
              <w:t xml:space="preserve"> </w:t>
            </w:r>
            <w:r w:rsidRPr="00BC7333">
              <w:rPr>
                <w:rFonts w:ascii="Times New Roman" w:hAnsi="Times New Roman" w:cs="Times New Roman"/>
                <w:sz w:val="24"/>
                <w:szCs w:val="24"/>
              </w:rPr>
              <w:t>и плановый период</w:t>
            </w:r>
          </w:p>
          <w:p w:rsidR="00D9329E" w:rsidRPr="00BC7333" w:rsidRDefault="00D9329E" w:rsidP="00E055CB">
            <w:pPr>
              <w:pStyle w:val="ConsPlusNormal0"/>
              <w:spacing w:line="180" w:lineRule="exact"/>
              <w:jc w:val="center"/>
              <w:rPr>
                <w:rFonts w:ascii="Times New Roman" w:hAnsi="Times New Roman" w:cs="Times New Roman"/>
                <w:b/>
                <w:sz w:val="24"/>
                <w:szCs w:val="24"/>
              </w:rPr>
            </w:pPr>
            <w:r w:rsidRPr="00BC7333">
              <w:rPr>
                <w:rFonts w:ascii="Times New Roman" w:hAnsi="Times New Roman" w:cs="Times New Roman"/>
                <w:sz w:val="24"/>
                <w:szCs w:val="24"/>
              </w:rPr>
              <w:t>202</w:t>
            </w:r>
            <w:r>
              <w:rPr>
                <w:rFonts w:ascii="Times New Roman" w:hAnsi="Times New Roman" w:cs="Times New Roman"/>
                <w:sz w:val="24"/>
                <w:szCs w:val="24"/>
              </w:rPr>
              <w:t>4</w:t>
            </w:r>
            <w:r w:rsidRPr="00BC7333">
              <w:rPr>
                <w:rFonts w:ascii="Times New Roman" w:hAnsi="Times New Roman" w:cs="Times New Roman"/>
                <w:sz w:val="24"/>
                <w:szCs w:val="24"/>
              </w:rPr>
              <w:t>-202</w:t>
            </w:r>
            <w:r>
              <w:rPr>
                <w:rFonts w:ascii="Times New Roman" w:hAnsi="Times New Roman" w:cs="Times New Roman"/>
                <w:sz w:val="24"/>
                <w:szCs w:val="24"/>
              </w:rPr>
              <w:t>5</w:t>
            </w:r>
            <w:r w:rsidRPr="00BC7333">
              <w:rPr>
                <w:rFonts w:ascii="Times New Roman" w:hAnsi="Times New Roman" w:cs="Times New Roman"/>
                <w:sz w:val="24"/>
                <w:szCs w:val="24"/>
              </w:rPr>
              <w:t xml:space="preserve"> год</w:t>
            </w:r>
            <w:r>
              <w:rPr>
                <w:rFonts w:ascii="Times New Roman" w:hAnsi="Times New Roman" w:cs="Times New Roman"/>
                <w:sz w:val="24"/>
                <w:szCs w:val="24"/>
              </w:rPr>
              <w:t>а</w:t>
            </w:r>
          </w:p>
        </w:tc>
        <w:tc>
          <w:tcPr>
            <w:tcW w:w="1276"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Предполагаемый срок</w:t>
            </w:r>
            <w:r w:rsidRPr="00BC7333">
              <w:rPr>
                <w:rFonts w:ascii="Times New Roman" w:hAnsi="Times New Roman" w:cs="Times New Roman"/>
                <w:sz w:val="24"/>
                <w:szCs w:val="24"/>
              </w:rPr>
              <w:br/>
              <w:t>приватизации</w:t>
            </w:r>
          </w:p>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r w:rsidRPr="00BC7333">
              <w:rPr>
                <w:rFonts w:ascii="Times New Roman" w:hAnsi="Times New Roman" w:cs="Times New Roman"/>
                <w:sz w:val="24"/>
                <w:szCs w:val="24"/>
              </w:rPr>
              <w:t>(квартал)</w:t>
            </w:r>
          </w:p>
        </w:tc>
        <w:tc>
          <w:tcPr>
            <w:tcW w:w="1417"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sidRPr="00BC7333">
              <w:rPr>
                <w:rFonts w:ascii="Times New Roman" w:hAnsi="Times New Roman" w:cs="Times New Roman"/>
                <w:sz w:val="24"/>
                <w:szCs w:val="24"/>
              </w:rPr>
              <w:t>Планируемые доходы от приватизации имущества</w:t>
            </w:r>
            <w:r w:rsidRPr="00BC7333">
              <w:rPr>
                <w:rFonts w:ascii="Times New Roman" w:hAnsi="Times New Roman" w:cs="Times New Roman"/>
                <w:sz w:val="24"/>
                <w:szCs w:val="24"/>
              </w:rPr>
              <w:br/>
              <w:t>(ориентировочно),</w:t>
            </w:r>
          </w:p>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proofErr w:type="spellStart"/>
            <w:r w:rsidRPr="00BC7333">
              <w:rPr>
                <w:rFonts w:ascii="Times New Roman" w:hAnsi="Times New Roman" w:cs="Times New Roman"/>
                <w:sz w:val="24"/>
                <w:szCs w:val="24"/>
              </w:rPr>
              <w:t>тыс.руб</w:t>
            </w:r>
            <w:proofErr w:type="spellEnd"/>
            <w:r w:rsidRPr="00BC7333">
              <w:rPr>
                <w:rFonts w:ascii="Times New Roman" w:hAnsi="Times New Roman" w:cs="Times New Roman"/>
                <w:sz w:val="24"/>
                <w:szCs w:val="24"/>
              </w:rPr>
              <w:t>.</w:t>
            </w:r>
          </w:p>
        </w:tc>
        <w:tc>
          <w:tcPr>
            <w:tcW w:w="1701" w:type="dxa"/>
          </w:tcPr>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r w:rsidRPr="00BC7333">
              <w:rPr>
                <w:rFonts w:ascii="Times New Roman" w:hAnsi="Times New Roman" w:cs="Times New Roman"/>
                <w:sz w:val="24"/>
                <w:szCs w:val="24"/>
              </w:rPr>
              <w:t>Наличие преимущественного права выкупа арендатором в соответствии с Федеральным законом  от 22.07.2008 № 159-ФЗ</w:t>
            </w:r>
          </w:p>
        </w:tc>
      </w:tr>
      <w:tr w:rsidR="00D9329E" w:rsidTr="006B4DD0">
        <w:tc>
          <w:tcPr>
            <w:tcW w:w="675"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1</w:t>
            </w:r>
          </w:p>
        </w:tc>
        <w:tc>
          <w:tcPr>
            <w:tcW w:w="3153" w:type="dxa"/>
          </w:tcPr>
          <w:p w:rsidR="00D9329E" w:rsidRPr="00A54283" w:rsidRDefault="00D9329E" w:rsidP="006B4DD0">
            <w:pPr>
              <w:spacing w:line="200" w:lineRule="exact"/>
              <w:jc w:val="center"/>
            </w:pPr>
            <w:r>
              <w:t>2</w:t>
            </w:r>
          </w:p>
        </w:tc>
        <w:tc>
          <w:tcPr>
            <w:tcW w:w="4819" w:type="dxa"/>
          </w:tcPr>
          <w:p w:rsidR="00D9329E" w:rsidRPr="00A54283" w:rsidRDefault="00D9329E" w:rsidP="006B4DD0">
            <w:pPr>
              <w:pStyle w:val="ConsPlusNormal0"/>
              <w:spacing w:line="200" w:lineRule="exact"/>
              <w:jc w:val="center"/>
              <w:rPr>
                <w:rFonts w:ascii="Times New Roman" w:hAnsi="Times New Roman" w:cs="Times New Roman"/>
                <w:sz w:val="22"/>
                <w:szCs w:val="22"/>
              </w:rPr>
            </w:pPr>
            <w:r>
              <w:rPr>
                <w:rFonts w:ascii="Times New Roman" w:hAnsi="Times New Roman" w:cs="Times New Roman"/>
                <w:sz w:val="22"/>
                <w:szCs w:val="22"/>
              </w:rPr>
              <w:t>3</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sidRPr="0059172D">
              <w:rPr>
                <w:rFonts w:ascii="Times New Roman" w:hAnsi="Times New Roman" w:cs="Times New Roman"/>
                <w:sz w:val="24"/>
                <w:szCs w:val="24"/>
              </w:rPr>
              <w:t>4</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7</w:t>
            </w:r>
          </w:p>
        </w:tc>
      </w:tr>
      <w:tr w:rsidR="00D9329E" w:rsidTr="006B4DD0">
        <w:tc>
          <w:tcPr>
            <w:tcW w:w="675" w:type="dxa"/>
          </w:tcPr>
          <w:p w:rsidR="00D9329E" w:rsidRPr="00DA4777"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3153" w:type="dxa"/>
          </w:tcPr>
          <w:p w:rsidR="00D9329E" w:rsidRPr="00DA4777" w:rsidRDefault="00D9329E" w:rsidP="00E055CB">
            <w:pPr>
              <w:spacing w:line="180" w:lineRule="exact"/>
            </w:pPr>
            <w:r w:rsidRPr="00DA4777">
              <w:t xml:space="preserve">Соликамский городской округ, </w:t>
            </w:r>
            <w:proofErr w:type="spellStart"/>
            <w:r w:rsidRPr="00DA4777">
              <w:t>п.Тетерино</w:t>
            </w:r>
            <w:proofErr w:type="spellEnd"/>
            <w:r w:rsidR="003A7FA7">
              <w:t>, ул. Почтовая, д. 1</w:t>
            </w:r>
          </w:p>
        </w:tc>
        <w:tc>
          <w:tcPr>
            <w:tcW w:w="4819" w:type="dxa"/>
          </w:tcPr>
          <w:p w:rsidR="00D9329E" w:rsidRPr="00DA4777" w:rsidRDefault="00D9329E" w:rsidP="006B4DD0">
            <w:pPr>
              <w:pStyle w:val="ConsPlusNormal0"/>
              <w:spacing w:line="200" w:lineRule="exact"/>
              <w:ind w:right="-108"/>
              <w:rPr>
                <w:rFonts w:ascii="Times New Roman" w:hAnsi="Times New Roman" w:cs="Times New Roman"/>
                <w:sz w:val="24"/>
                <w:szCs w:val="24"/>
              </w:rPr>
            </w:pPr>
            <w:r w:rsidRPr="00DA4777">
              <w:rPr>
                <w:rFonts w:ascii="Times New Roman" w:hAnsi="Times New Roman" w:cs="Times New Roman"/>
                <w:sz w:val="24"/>
                <w:szCs w:val="24"/>
              </w:rPr>
              <w:t>Нежилое здание</w:t>
            </w:r>
            <w:r>
              <w:rPr>
                <w:rFonts w:ascii="Times New Roman" w:hAnsi="Times New Roman" w:cs="Times New Roman"/>
                <w:sz w:val="24"/>
                <w:szCs w:val="24"/>
              </w:rPr>
              <w:t xml:space="preserve">, 1-этажное, </w:t>
            </w:r>
            <w:r w:rsidRPr="00DA4777">
              <w:rPr>
                <w:rFonts w:ascii="Times New Roman" w:hAnsi="Times New Roman" w:cs="Times New Roman"/>
                <w:sz w:val="24"/>
                <w:szCs w:val="24"/>
              </w:rPr>
              <w:t xml:space="preserve">площадью 47,2 </w:t>
            </w:r>
            <w:proofErr w:type="spellStart"/>
            <w:r w:rsidRPr="00DA4777">
              <w:rPr>
                <w:rFonts w:ascii="Times New Roman" w:hAnsi="Times New Roman" w:cs="Times New Roman"/>
                <w:sz w:val="24"/>
                <w:szCs w:val="24"/>
              </w:rPr>
              <w:t>кв.м</w:t>
            </w:r>
            <w:proofErr w:type="spellEnd"/>
            <w:r>
              <w:rPr>
                <w:rFonts w:ascii="Times New Roman" w:hAnsi="Times New Roman" w:cs="Times New Roman"/>
                <w:sz w:val="24"/>
                <w:szCs w:val="24"/>
              </w:rPr>
              <w:t>. Год постройки - 1954</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2024</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8647" w:type="dxa"/>
            <w:gridSpan w:val="3"/>
          </w:tcPr>
          <w:p w:rsidR="00D9329E" w:rsidRPr="00BB016E" w:rsidRDefault="00D9329E" w:rsidP="00E055CB">
            <w:pPr>
              <w:pStyle w:val="ConsPlusNormal0"/>
              <w:spacing w:before="120" w:after="120" w:line="180" w:lineRule="exact"/>
              <w:jc w:val="right"/>
              <w:rPr>
                <w:rFonts w:ascii="Times New Roman" w:hAnsi="Times New Roman" w:cs="Times New Roman"/>
                <w:sz w:val="24"/>
                <w:szCs w:val="24"/>
              </w:rPr>
            </w:pPr>
            <w:r>
              <w:rPr>
                <w:rFonts w:ascii="Times New Roman" w:hAnsi="Times New Roman" w:cs="Times New Roman"/>
                <w:sz w:val="24"/>
                <w:szCs w:val="24"/>
              </w:rPr>
              <w:t>ИТОГО</w:t>
            </w:r>
          </w:p>
        </w:tc>
        <w:tc>
          <w:tcPr>
            <w:tcW w:w="2977" w:type="dxa"/>
            <w:gridSpan w:val="2"/>
          </w:tcPr>
          <w:p w:rsidR="00D9329E" w:rsidRDefault="00D9329E" w:rsidP="00E055CB">
            <w:pPr>
              <w:pStyle w:val="ConsPlusNormal0"/>
              <w:spacing w:line="180" w:lineRule="exact"/>
              <w:jc w:val="center"/>
              <w:rPr>
                <w:rFonts w:ascii="Times New Roman" w:hAnsi="Times New Roman" w:cs="Times New Roman"/>
                <w:sz w:val="24"/>
                <w:szCs w:val="24"/>
              </w:rPr>
            </w:pPr>
          </w:p>
        </w:tc>
        <w:tc>
          <w:tcPr>
            <w:tcW w:w="3118" w:type="dxa"/>
            <w:gridSpan w:val="2"/>
          </w:tcPr>
          <w:p w:rsidR="00D9329E" w:rsidRPr="00583A92" w:rsidRDefault="00D9329E" w:rsidP="00E055CB">
            <w:pPr>
              <w:pStyle w:val="ConsPlusNormal0"/>
              <w:spacing w:before="120" w:after="120" w:line="180" w:lineRule="exact"/>
              <w:rPr>
                <w:rFonts w:ascii="Times New Roman" w:hAnsi="Times New Roman" w:cs="Times New Roman"/>
                <w:sz w:val="24"/>
                <w:szCs w:val="24"/>
              </w:rPr>
            </w:pPr>
            <w:r>
              <w:rPr>
                <w:rFonts w:ascii="Times New Roman" w:hAnsi="Times New Roman" w:cs="Times New Roman"/>
                <w:sz w:val="24"/>
                <w:szCs w:val="24"/>
              </w:rPr>
              <w:t xml:space="preserve">     4 040</w:t>
            </w:r>
          </w:p>
        </w:tc>
      </w:tr>
      <w:tr w:rsidR="00D9329E" w:rsidTr="006B4DD0">
        <w:trPr>
          <w:trHeight w:val="517"/>
        </w:trPr>
        <w:tc>
          <w:tcPr>
            <w:tcW w:w="675" w:type="dxa"/>
          </w:tcPr>
          <w:p w:rsidR="00D9329E" w:rsidRPr="00BB016E" w:rsidRDefault="00D9329E" w:rsidP="006B4DD0">
            <w:pPr>
              <w:pStyle w:val="ConsPlusNormal0"/>
              <w:spacing w:line="200"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3153" w:type="dxa"/>
          </w:tcPr>
          <w:p w:rsidR="00D9329E" w:rsidRDefault="00D9329E" w:rsidP="00E055CB">
            <w:pPr>
              <w:spacing w:line="180" w:lineRule="exact"/>
            </w:pPr>
            <w:r w:rsidRPr="00DA4777">
              <w:t xml:space="preserve">Соликамский городской округ, </w:t>
            </w:r>
            <w:r>
              <w:t>п</w:t>
            </w:r>
            <w:r w:rsidRPr="00DA4777">
              <w:t>.</w:t>
            </w:r>
            <w:r>
              <w:t xml:space="preserve"> </w:t>
            </w:r>
            <w:r w:rsidRPr="00DA4777">
              <w:t xml:space="preserve">Сим, </w:t>
            </w:r>
          </w:p>
          <w:p w:rsidR="00D9329E" w:rsidRPr="00DA4777" w:rsidRDefault="00D9329E" w:rsidP="00E055CB">
            <w:pPr>
              <w:spacing w:line="180" w:lineRule="exact"/>
            </w:pPr>
            <w:r w:rsidRPr="00DA4777">
              <w:t>ул.</w:t>
            </w:r>
            <w:r>
              <w:t xml:space="preserve"> </w:t>
            </w:r>
            <w:r w:rsidRPr="00DA4777">
              <w:t>Молодежная, д.</w:t>
            </w:r>
            <w:r>
              <w:t xml:space="preserve"> </w:t>
            </w:r>
            <w:r w:rsidRPr="00DA4777">
              <w:t>19</w:t>
            </w:r>
          </w:p>
        </w:tc>
        <w:tc>
          <w:tcPr>
            <w:tcW w:w="4819" w:type="dxa"/>
          </w:tcPr>
          <w:p w:rsidR="00D9329E"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 xml:space="preserve">Нежилое административное здание, 1- этажное, </w:t>
            </w:r>
            <w:r w:rsidRPr="00DA4777">
              <w:rPr>
                <w:rFonts w:ascii="Times New Roman" w:hAnsi="Times New Roman" w:cs="Times New Roman"/>
                <w:sz w:val="24"/>
                <w:szCs w:val="24"/>
              </w:rPr>
              <w:t>площадью 10</w:t>
            </w:r>
            <w:r>
              <w:rPr>
                <w:rFonts w:ascii="Times New Roman" w:hAnsi="Times New Roman" w:cs="Times New Roman"/>
                <w:sz w:val="24"/>
                <w:szCs w:val="24"/>
              </w:rPr>
              <w:t>0</w:t>
            </w:r>
            <w:r w:rsidRPr="00DA4777">
              <w:rPr>
                <w:rFonts w:ascii="Times New Roman" w:hAnsi="Times New Roman" w:cs="Times New Roman"/>
                <w:sz w:val="24"/>
                <w:szCs w:val="24"/>
              </w:rPr>
              <w:t>,</w:t>
            </w:r>
            <w:r>
              <w:rPr>
                <w:rFonts w:ascii="Times New Roman" w:hAnsi="Times New Roman" w:cs="Times New Roman"/>
                <w:sz w:val="24"/>
                <w:szCs w:val="24"/>
              </w:rPr>
              <w:t>2</w:t>
            </w:r>
            <w:r w:rsidRPr="00DA4777">
              <w:rPr>
                <w:rFonts w:ascii="Times New Roman" w:hAnsi="Times New Roman" w:cs="Times New Roman"/>
                <w:sz w:val="24"/>
                <w:szCs w:val="24"/>
              </w:rPr>
              <w:t xml:space="preserve"> </w:t>
            </w:r>
            <w:proofErr w:type="spellStart"/>
            <w:r w:rsidRPr="00DA4777">
              <w:rPr>
                <w:rFonts w:ascii="Times New Roman" w:hAnsi="Times New Roman" w:cs="Times New Roman"/>
                <w:sz w:val="24"/>
                <w:szCs w:val="24"/>
              </w:rPr>
              <w:t>кв.м</w:t>
            </w:r>
            <w:proofErr w:type="spellEnd"/>
            <w:r>
              <w:rPr>
                <w:rFonts w:ascii="Times New Roman" w:hAnsi="Times New Roman" w:cs="Times New Roman"/>
                <w:sz w:val="24"/>
                <w:szCs w:val="24"/>
              </w:rPr>
              <w:t xml:space="preserve">. </w:t>
            </w:r>
          </w:p>
          <w:p w:rsidR="00D9329E" w:rsidRPr="00DA4777"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Год постройки - данные отсутствуют</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2025</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rPr>
          <w:trHeight w:val="517"/>
        </w:trPr>
        <w:tc>
          <w:tcPr>
            <w:tcW w:w="675" w:type="dxa"/>
          </w:tcPr>
          <w:p w:rsidR="00D9329E" w:rsidRDefault="00D9329E" w:rsidP="006B4DD0">
            <w:pPr>
              <w:pStyle w:val="ConsPlusNormal0"/>
              <w:spacing w:line="20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3153" w:type="dxa"/>
          </w:tcPr>
          <w:p w:rsidR="00D9329E" w:rsidRDefault="00D9329E" w:rsidP="00E055CB">
            <w:pPr>
              <w:spacing w:line="180" w:lineRule="exact"/>
            </w:pPr>
            <w:r w:rsidRPr="00DA4777">
              <w:t>Соликамский городской округ, с.</w:t>
            </w:r>
            <w:r>
              <w:t xml:space="preserve"> </w:t>
            </w:r>
            <w:proofErr w:type="spellStart"/>
            <w:r w:rsidRPr="00DA4777">
              <w:t>Касиб</w:t>
            </w:r>
            <w:proofErr w:type="spellEnd"/>
            <w:r w:rsidRPr="00DA4777">
              <w:t xml:space="preserve">, </w:t>
            </w:r>
          </w:p>
          <w:p w:rsidR="00D9329E" w:rsidRPr="00DA4777" w:rsidRDefault="00D9329E" w:rsidP="00E055CB">
            <w:pPr>
              <w:spacing w:line="180" w:lineRule="exact"/>
            </w:pPr>
            <w:r w:rsidRPr="00DA4777">
              <w:t>ул.</w:t>
            </w:r>
            <w:r>
              <w:t xml:space="preserve"> </w:t>
            </w:r>
            <w:r w:rsidRPr="00DA4777">
              <w:t>Центральная, д.</w:t>
            </w:r>
            <w:r>
              <w:t xml:space="preserve"> </w:t>
            </w:r>
            <w:r w:rsidRPr="00DA4777">
              <w:t>48</w:t>
            </w:r>
            <w:r w:rsidR="003A7FA7">
              <w:t>, помещение 1</w:t>
            </w:r>
          </w:p>
        </w:tc>
        <w:tc>
          <w:tcPr>
            <w:tcW w:w="4819" w:type="dxa"/>
          </w:tcPr>
          <w:p w:rsidR="00D9329E" w:rsidRPr="00DA4777" w:rsidRDefault="00D9329E" w:rsidP="006B4DD0">
            <w:pPr>
              <w:pStyle w:val="ConsPlusNormal0"/>
              <w:spacing w:line="200" w:lineRule="exact"/>
              <w:rPr>
                <w:rFonts w:ascii="Times New Roman" w:hAnsi="Times New Roman" w:cs="Times New Roman"/>
                <w:sz w:val="24"/>
                <w:szCs w:val="24"/>
              </w:rPr>
            </w:pPr>
            <w:r w:rsidRPr="00DA4777">
              <w:rPr>
                <w:rFonts w:ascii="Times New Roman" w:hAnsi="Times New Roman" w:cs="Times New Roman"/>
                <w:sz w:val="24"/>
                <w:szCs w:val="24"/>
              </w:rPr>
              <w:t>Нежилое помещение</w:t>
            </w:r>
            <w:r>
              <w:rPr>
                <w:rFonts w:ascii="Times New Roman" w:hAnsi="Times New Roman" w:cs="Times New Roman"/>
                <w:sz w:val="24"/>
                <w:szCs w:val="24"/>
              </w:rPr>
              <w:t xml:space="preserve"> </w:t>
            </w:r>
            <w:r w:rsidRPr="00DA4777">
              <w:rPr>
                <w:rFonts w:ascii="Times New Roman" w:hAnsi="Times New Roman" w:cs="Times New Roman"/>
                <w:sz w:val="24"/>
                <w:szCs w:val="24"/>
              </w:rPr>
              <w:t xml:space="preserve">площадью 188,9 </w:t>
            </w:r>
            <w:proofErr w:type="spellStart"/>
            <w:r w:rsidRPr="00DA4777">
              <w:rPr>
                <w:rFonts w:ascii="Times New Roman" w:hAnsi="Times New Roman" w:cs="Times New Roman"/>
                <w:sz w:val="24"/>
                <w:szCs w:val="24"/>
              </w:rPr>
              <w:t>кв.м</w:t>
            </w:r>
            <w:proofErr w:type="spellEnd"/>
            <w:r>
              <w:rPr>
                <w:rFonts w:ascii="Times New Roman" w:hAnsi="Times New Roman" w:cs="Times New Roman"/>
                <w:sz w:val="24"/>
                <w:szCs w:val="24"/>
              </w:rPr>
              <w:t>. Год постройки - 1973</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2025</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rPr>
          <w:trHeight w:val="517"/>
        </w:trPr>
        <w:tc>
          <w:tcPr>
            <w:tcW w:w="675"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3153" w:type="dxa"/>
          </w:tcPr>
          <w:p w:rsidR="00D9329E" w:rsidRPr="00DA4777" w:rsidRDefault="00D9329E" w:rsidP="00E055CB">
            <w:pPr>
              <w:spacing w:line="180" w:lineRule="exact"/>
              <w:ind w:right="-108"/>
            </w:pPr>
            <w:r w:rsidRPr="00DA4777">
              <w:t>Соликамский городской округ,</w:t>
            </w:r>
            <w:r>
              <w:t xml:space="preserve"> по левой стороне от автодороги Соликамск-</w:t>
            </w:r>
            <w:proofErr w:type="spellStart"/>
            <w:r>
              <w:t>Половодово</w:t>
            </w:r>
            <w:proofErr w:type="spellEnd"/>
            <w:r>
              <w:t xml:space="preserve">, в 2-х км с юго-западной стороны </w:t>
            </w:r>
            <w:proofErr w:type="spellStart"/>
            <w:r>
              <w:t>с.Половодово</w:t>
            </w:r>
            <w:proofErr w:type="spellEnd"/>
          </w:p>
        </w:tc>
        <w:tc>
          <w:tcPr>
            <w:tcW w:w="4819" w:type="dxa"/>
          </w:tcPr>
          <w:p w:rsidR="00D9329E"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Сооружение сельскохозяйственного производства, площадка компостирования.</w:t>
            </w:r>
          </w:p>
          <w:p w:rsidR="00D9329E" w:rsidRPr="00DA4777" w:rsidRDefault="00D9329E" w:rsidP="006B4DD0">
            <w:pPr>
              <w:pStyle w:val="ConsPlusNormal0"/>
              <w:spacing w:line="200" w:lineRule="exact"/>
              <w:ind w:right="-108"/>
              <w:rPr>
                <w:rFonts w:ascii="Times New Roman" w:hAnsi="Times New Roman" w:cs="Times New Roman"/>
                <w:sz w:val="24"/>
                <w:szCs w:val="24"/>
              </w:rPr>
            </w:pPr>
            <w:r>
              <w:rPr>
                <w:rFonts w:ascii="Times New Roman" w:hAnsi="Times New Roman" w:cs="Times New Roman"/>
                <w:sz w:val="24"/>
                <w:szCs w:val="24"/>
              </w:rPr>
              <w:t>Год постройки - 1985</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2025</w:t>
            </w:r>
          </w:p>
        </w:tc>
        <w:tc>
          <w:tcPr>
            <w:tcW w:w="1276"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rPr>
          <w:trHeight w:val="517"/>
        </w:trPr>
        <w:tc>
          <w:tcPr>
            <w:tcW w:w="675"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9</w:t>
            </w:r>
          </w:p>
        </w:tc>
        <w:tc>
          <w:tcPr>
            <w:tcW w:w="3153" w:type="dxa"/>
          </w:tcPr>
          <w:p w:rsidR="00D9329E" w:rsidRPr="00EE19BB" w:rsidRDefault="00D9329E" w:rsidP="00E055CB">
            <w:pPr>
              <w:spacing w:line="180" w:lineRule="exact"/>
            </w:pPr>
            <w:r w:rsidRPr="00EE19BB">
              <w:t xml:space="preserve">Соликамский городской округ, п. Затон, </w:t>
            </w:r>
          </w:p>
          <w:p w:rsidR="00D9329E" w:rsidRPr="008155DA" w:rsidRDefault="00D9329E" w:rsidP="00E055CB">
            <w:pPr>
              <w:spacing w:line="180" w:lineRule="exact"/>
            </w:pPr>
            <w:r w:rsidRPr="00EE19BB">
              <w:t>ул.</w:t>
            </w:r>
            <w:r>
              <w:t xml:space="preserve"> </w:t>
            </w:r>
            <w:r w:rsidRPr="00EE19BB">
              <w:t>Советская, д. 3</w:t>
            </w:r>
            <w:r w:rsidR="00E055CB">
              <w:t xml:space="preserve">, </w:t>
            </w:r>
            <w:proofErr w:type="spellStart"/>
            <w:r w:rsidR="00E055CB">
              <w:t>помщение</w:t>
            </w:r>
            <w:proofErr w:type="spellEnd"/>
            <w:r w:rsidR="00E055CB">
              <w:t xml:space="preserve"> 1</w:t>
            </w:r>
          </w:p>
        </w:tc>
        <w:tc>
          <w:tcPr>
            <w:tcW w:w="4819" w:type="dxa"/>
          </w:tcPr>
          <w:p w:rsidR="00D9329E" w:rsidRPr="00EE19BB" w:rsidRDefault="00D9329E" w:rsidP="006B4DD0">
            <w:pPr>
              <w:pStyle w:val="ConsPlusNormal0"/>
              <w:spacing w:line="200" w:lineRule="exact"/>
              <w:rPr>
                <w:rFonts w:ascii="Times New Roman" w:hAnsi="Times New Roman" w:cs="Times New Roman"/>
                <w:sz w:val="24"/>
                <w:szCs w:val="24"/>
              </w:rPr>
            </w:pPr>
            <w:r w:rsidRPr="00EE19BB">
              <w:rPr>
                <w:rFonts w:ascii="Times New Roman" w:hAnsi="Times New Roman" w:cs="Times New Roman"/>
                <w:sz w:val="24"/>
                <w:szCs w:val="24"/>
              </w:rPr>
              <w:t xml:space="preserve">Нежилое помещение площадью 16,9 </w:t>
            </w:r>
            <w:proofErr w:type="spellStart"/>
            <w:r w:rsidRPr="00EE19BB">
              <w:rPr>
                <w:rFonts w:ascii="Times New Roman" w:hAnsi="Times New Roman" w:cs="Times New Roman"/>
                <w:sz w:val="24"/>
                <w:szCs w:val="24"/>
              </w:rPr>
              <w:t>кв.м</w:t>
            </w:r>
            <w:proofErr w:type="spellEnd"/>
            <w:r w:rsidRPr="00EE19BB">
              <w:rPr>
                <w:rFonts w:ascii="Times New Roman" w:hAnsi="Times New Roman" w:cs="Times New Roman"/>
                <w:sz w:val="24"/>
                <w:szCs w:val="24"/>
              </w:rPr>
              <w:t xml:space="preserve">. </w:t>
            </w:r>
            <w:r>
              <w:rPr>
                <w:rFonts w:ascii="Times New Roman" w:hAnsi="Times New Roman" w:cs="Times New Roman"/>
                <w:sz w:val="24"/>
                <w:szCs w:val="24"/>
              </w:rPr>
              <w:t>в 1-этажном нежилом здании.</w:t>
            </w:r>
          </w:p>
          <w:p w:rsidR="00D9329E" w:rsidRPr="008155DA" w:rsidRDefault="00D9329E" w:rsidP="006B4DD0">
            <w:pPr>
              <w:pStyle w:val="ConsPlusNormal0"/>
              <w:spacing w:line="200" w:lineRule="exact"/>
              <w:rPr>
                <w:rFonts w:ascii="Times New Roman" w:hAnsi="Times New Roman" w:cs="Times New Roman"/>
                <w:sz w:val="24"/>
                <w:szCs w:val="24"/>
              </w:rPr>
            </w:pPr>
            <w:r w:rsidRPr="00EE19BB">
              <w:rPr>
                <w:rFonts w:ascii="Times New Roman" w:hAnsi="Times New Roman" w:cs="Times New Roman"/>
                <w:sz w:val="24"/>
                <w:szCs w:val="24"/>
              </w:rPr>
              <w:t>Год постройки - 1958</w:t>
            </w:r>
          </w:p>
        </w:tc>
        <w:tc>
          <w:tcPr>
            <w:tcW w:w="1701" w:type="dxa"/>
          </w:tcPr>
          <w:p w:rsidR="00D9329E" w:rsidRDefault="00D9329E" w:rsidP="006B4DD0">
            <w:pPr>
              <w:jc w:val="center"/>
            </w:pPr>
            <w:r w:rsidRPr="002E2F75">
              <w:t>202</w:t>
            </w:r>
            <w:r>
              <w:t>5</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rsidR="00D9329E" w:rsidRPr="00BB016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5</w:t>
            </w:r>
            <w:r w:rsidRPr="00BB016E">
              <w:rPr>
                <w:rFonts w:ascii="Times New Roman" w:hAnsi="Times New Roman" w:cs="Times New Roman"/>
                <w:sz w:val="24"/>
                <w:szCs w:val="24"/>
              </w:rPr>
              <w:t>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rPr>
          <w:trHeight w:val="517"/>
        </w:trPr>
        <w:tc>
          <w:tcPr>
            <w:tcW w:w="8647" w:type="dxa"/>
            <w:gridSpan w:val="3"/>
          </w:tcPr>
          <w:p w:rsidR="00D9329E" w:rsidRPr="0059172D" w:rsidRDefault="00D9329E" w:rsidP="00E055CB">
            <w:pPr>
              <w:pStyle w:val="ConsPlusNormal0"/>
              <w:spacing w:before="120" w:after="120" w:line="180" w:lineRule="exact"/>
              <w:jc w:val="right"/>
              <w:rPr>
                <w:rFonts w:ascii="Times New Roman" w:hAnsi="Times New Roman" w:cs="Times New Roman"/>
                <w:sz w:val="24"/>
                <w:szCs w:val="24"/>
              </w:rPr>
            </w:pPr>
            <w:r>
              <w:rPr>
                <w:rFonts w:ascii="Times New Roman" w:hAnsi="Times New Roman" w:cs="Times New Roman"/>
                <w:sz w:val="24"/>
                <w:szCs w:val="24"/>
              </w:rPr>
              <w:t xml:space="preserve">ИТОГО     </w:t>
            </w:r>
          </w:p>
        </w:tc>
        <w:tc>
          <w:tcPr>
            <w:tcW w:w="2977" w:type="dxa"/>
            <w:gridSpan w:val="2"/>
          </w:tcPr>
          <w:p w:rsidR="00D9329E" w:rsidRPr="0059172D" w:rsidRDefault="00D9329E" w:rsidP="00E055CB">
            <w:pPr>
              <w:pStyle w:val="ConsPlusNormal0"/>
              <w:spacing w:line="180" w:lineRule="exact"/>
              <w:jc w:val="center"/>
              <w:rPr>
                <w:rFonts w:ascii="Times New Roman" w:hAnsi="Times New Roman" w:cs="Times New Roman"/>
                <w:sz w:val="24"/>
                <w:szCs w:val="24"/>
              </w:rPr>
            </w:pPr>
          </w:p>
        </w:tc>
        <w:tc>
          <w:tcPr>
            <w:tcW w:w="3118" w:type="dxa"/>
            <w:gridSpan w:val="2"/>
          </w:tcPr>
          <w:p w:rsidR="00D9329E" w:rsidRPr="0059172D" w:rsidRDefault="00D9329E" w:rsidP="00E055CB">
            <w:pPr>
              <w:pStyle w:val="ConsPlusNormal0"/>
              <w:spacing w:line="180" w:lineRule="exact"/>
              <w:rPr>
                <w:rFonts w:ascii="Times New Roman" w:hAnsi="Times New Roman" w:cs="Times New Roman"/>
                <w:sz w:val="24"/>
                <w:szCs w:val="24"/>
              </w:rPr>
            </w:pPr>
            <w:r>
              <w:rPr>
                <w:rFonts w:ascii="Times New Roman" w:hAnsi="Times New Roman" w:cs="Times New Roman"/>
                <w:sz w:val="24"/>
                <w:szCs w:val="24"/>
              </w:rPr>
              <w:t xml:space="preserve">       </w:t>
            </w:r>
            <w:r w:rsidRPr="008E7CE7">
              <w:rPr>
                <w:rFonts w:ascii="Times New Roman" w:hAnsi="Times New Roman" w:cs="Times New Roman"/>
                <w:sz w:val="24"/>
                <w:szCs w:val="24"/>
              </w:rPr>
              <w:t>350</w:t>
            </w:r>
          </w:p>
        </w:tc>
      </w:tr>
      <w:tr w:rsidR="00D9329E" w:rsidTr="006B4DD0">
        <w:trPr>
          <w:trHeight w:val="517"/>
        </w:trPr>
        <w:tc>
          <w:tcPr>
            <w:tcW w:w="675" w:type="dxa"/>
          </w:tcPr>
          <w:p w:rsidR="00D9329E" w:rsidRPr="00BC7333" w:rsidRDefault="00D9329E" w:rsidP="006B4DD0">
            <w:pPr>
              <w:pStyle w:val="ConsPlusNormal0"/>
              <w:spacing w:line="22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3153" w:type="dxa"/>
          </w:tcPr>
          <w:p w:rsidR="00D9329E" w:rsidRPr="008155DA" w:rsidRDefault="00D9329E" w:rsidP="00E055CB">
            <w:pPr>
              <w:spacing w:line="180" w:lineRule="exact"/>
            </w:pPr>
            <w:r w:rsidRPr="008155DA">
              <w:t xml:space="preserve">Соликамский городской округ, </w:t>
            </w:r>
            <w:r>
              <w:t>п</w:t>
            </w:r>
            <w:r w:rsidRPr="008155DA">
              <w:t xml:space="preserve">. Басим, </w:t>
            </w:r>
          </w:p>
          <w:p w:rsidR="00D9329E" w:rsidRPr="008155DA" w:rsidRDefault="00D9329E" w:rsidP="00E055CB">
            <w:pPr>
              <w:spacing w:line="180" w:lineRule="exact"/>
            </w:pPr>
            <w:r w:rsidRPr="008155DA">
              <w:t>ул. Культуры, д.</w:t>
            </w:r>
            <w:r>
              <w:t xml:space="preserve"> </w:t>
            </w:r>
            <w:r w:rsidR="00E055CB">
              <w:t>5, помещение 3</w:t>
            </w:r>
          </w:p>
        </w:tc>
        <w:tc>
          <w:tcPr>
            <w:tcW w:w="4819" w:type="dxa"/>
          </w:tcPr>
          <w:p w:rsidR="00D9329E" w:rsidRPr="008155DA" w:rsidRDefault="00D9329E" w:rsidP="006B4DD0">
            <w:pPr>
              <w:pStyle w:val="ConsPlusNormal0"/>
              <w:spacing w:line="200" w:lineRule="exact"/>
              <w:rPr>
                <w:rFonts w:ascii="Times New Roman" w:hAnsi="Times New Roman" w:cs="Times New Roman"/>
                <w:sz w:val="24"/>
                <w:szCs w:val="24"/>
              </w:rPr>
            </w:pPr>
            <w:r w:rsidRPr="008155DA">
              <w:rPr>
                <w:rFonts w:ascii="Times New Roman" w:hAnsi="Times New Roman" w:cs="Times New Roman"/>
                <w:sz w:val="24"/>
                <w:szCs w:val="24"/>
              </w:rPr>
              <w:t xml:space="preserve">Нежилое </w:t>
            </w:r>
            <w:r>
              <w:rPr>
                <w:rFonts w:ascii="Times New Roman" w:hAnsi="Times New Roman" w:cs="Times New Roman"/>
                <w:sz w:val="24"/>
                <w:szCs w:val="24"/>
              </w:rPr>
              <w:t xml:space="preserve">помещение площадью 168,4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в 1-этажном нежилом здании.</w:t>
            </w:r>
          </w:p>
          <w:p w:rsidR="00D9329E" w:rsidRPr="008155DA" w:rsidRDefault="00D9329E" w:rsidP="006B4DD0">
            <w:pPr>
              <w:pStyle w:val="ConsPlusNormal0"/>
              <w:spacing w:line="200" w:lineRule="exact"/>
              <w:rPr>
                <w:rFonts w:ascii="Times New Roman" w:hAnsi="Times New Roman" w:cs="Times New Roman"/>
                <w:sz w:val="24"/>
                <w:szCs w:val="24"/>
              </w:rPr>
            </w:pPr>
            <w:r w:rsidRPr="008155DA">
              <w:rPr>
                <w:rFonts w:ascii="Times New Roman" w:hAnsi="Times New Roman" w:cs="Times New Roman"/>
                <w:sz w:val="24"/>
                <w:szCs w:val="24"/>
              </w:rPr>
              <w:t>Год постройки - данные отсутствуют</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2026</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30</w:t>
            </w:r>
          </w:p>
        </w:tc>
        <w:tc>
          <w:tcPr>
            <w:tcW w:w="1701" w:type="dxa"/>
          </w:tcPr>
          <w:p w:rsidR="00D9329E" w:rsidRPr="00BC7333" w:rsidRDefault="00D9329E" w:rsidP="006B4DD0">
            <w:pPr>
              <w:pStyle w:val="ConsPlusNormal0"/>
              <w:spacing w:line="220" w:lineRule="exact"/>
              <w:ind w:right="-108"/>
              <w:jc w:val="center"/>
              <w:rPr>
                <w:rFonts w:ascii="Times New Roman" w:hAnsi="Times New Roman" w:cs="Times New Roman"/>
                <w:b/>
                <w:sz w:val="24"/>
                <w:szCs w:val="24"/>
              </w:rPr>
            </w:pPr>
          </w:p>
        </w:tc>
      </w:tr>
      <w:tr w:rsidR="00D9329E" w:rsidTr="006B4DD0">
        <w:trPr>
          <w:trHeight w:val="331"/>
        </w:trPr>
        <w:tc>
          <w:tcPr>
            <w:tcW w:w="675"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3153" w:type="dxa"/>
          </w:tcPr>
          <w:p w:rsidR="00D9329E" w:rsidRPr="008155DA" w:rsidRDefault="00D9329E" w:rsidP="00E055CB">
            <w:pPr>
              <w:spacing w:line="180" w:lineRule="exact"/>
            </w:pPr>
            <w:r w:rsidRPr="008155DA">
              <w:t xml:space="preserve">Соликамский городской округ, </w:t>
            </w:r>
            <w:r>
              <w:t>п</w:t>
            </w:r>
            <w:r w:rsidRPr="008155DA">
              <w:t xml:space="preserve">. Басим, </w:t>
            </w:r>
          </w:p>
          <w:p w:rsidR="00D9329E" w:rsidRPr="008155DA" w:rsidRDefault="00E055CB" w:rsidP="00E055CB">
            <w:pPr>
              <w:spacing w:line="180" w:lineRule="exact"/>
            </w:pPr>
            <w:r>
              <w:t>ул. Культуры, д. 5, помещение 1</w:t>
            </w:r>
          </w:p>
        </w:tc>
        <w:tc>
          <w:tcPr>
            <w:tcW w:w="4819" w:type="dxa"/>
          </w:tcPr>
          <w:p w:rsidR="00D9329E" w:rsidRPr="008155DA" w:rsidRDefault="00D9329E" w:rsidP="006B4DD0">
            <w:pPr>
              <w:pStyle w:val="ConsPlusNormal0"/>
              <w:spacing w:line="200" w:lineRule="exact"/>
              <w:rPr>
                <w:rFonts w:ascii="Times New Roman" w:hAnsi="Times New Roman" w:cs="Times New Roman"/>
                <w:sz w:val="24"/>
                <w:szCs w:val="24"/>
              </w:rPr>
            </w:pPr>
            <w:r w:rsidRPr="008155DA">
              <w:rPr>
                <w:rFonts w:ascii="Times New Roman" w:hAnsi="Times New Roman" w:cs="Times New Roman"/>
                <w:sz w:val="24"/>
                <w:szCs w:val="24"/>
              </w:rPr>
              <w:t>Нежило</w:t>
            </w:r>
            <w:r>
              <w:rPr>
                <w:rFonts w:ascii="Times New Roman" w:hAnsi="Times New Roman" w:cs="Times New Roman"/>
                <w:sz w:val="24"/>
                <w:szCs w:val="24"/>
              </w:rPr>
              <w:t xml:space="preserve">е помещение площадью 112,3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в 1-этажном нежилом здании.</w:t>
            </w:r>
          </w:p>
          <w:p w:rsidR="00D9329E" w:rsidRPr="008155DA" w:rsidRDefault="00D9329E" w:rsidP="006B4DD0">
            <w:pPr>
              <w:pStyle w:val="ConsPlusNormal0"/>
              <w:spacing w:line="200" w:lineRule="exact"/>
              <w:rPr>
                <w:rFonts w:ascii="Times New Roman" w:hAnsi="Times New Roman" w:cs="Times New Roman"/>
                <w:sz w:val="24"/>
                <w:szCs w:val="24"/>
              </w:rPr>
            </w:pPr>
            <w:r w:rsidRPr="008155DA">
              <w:rPr>
                <w:rFonts w:ascii="Times New Roman" w:hAnsi="Times New Roman" w:cs="Times New Roman"/>
                <w:sz w:val="24"/>
                <w:szCs w:val="24"/>
              </w:rPr>
              <w:t>Год постройки - данные отсутствуют</w:t>
            </w:r>
          </w:p>
        </w:tc>
        <w:tc>
          <w:tcPr>
            <w:tcW w:w="1701"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2026</w:t>
            </w:r>
          </w:p>
        </w:tc>
        <w:tc>
          <w:tcPr>
            <w:tcW w:w="1276"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rsidR="00D9329E" w:rsidRDefault="00D9329E" w:rsidP="006B4DD0">
            <w:pPr>
              <w:pStyle w:val="ConsPlusNormal0"/>
              <w:spacing w:line="240" w:lineRule="exact"/>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tcPr>
          <w:p w:rsidR="00D9329E" w:rsidRPr="0059172D" w:rsidRDefault="00D9329E" w:rsidP="006B4DD0">
            <w:pPr>
              <w:pStyle w:val="ConsPlusNormal0"/>
              <w:spacing w:line="240" w:lineRule="exact"/>
              <w:jc w:val="center"/>
              <w:rPr>
                <w:rFonts w:ascii="Times New Roman" w:hAnsi="Times New Roman" w:cs="Times New Roman"/>
                <w:sz w:val="24"/>
                <w:szCs w:val="24"/>
              </w:rPr>
            </w:pPr>
          </w:p>
        </w:tc>
      </w:tr>
      <w:tr w:rsidR="00D9329E" w:rsidTr="006B4DD0">
        <w:tc>
          <w:tcPr>
            <w:tcW w:w="8647" w:type="dxa"/>
            <w:gridSpan w:val="3"/>
          </w:tcPr>
          <w:p w:rsidR="00D9329E" w:rsidRPr="008155DA" w:rsidRDefault="00D9329E" w:rsidP="00E055CB">
            <w:pPr>
              <w:pStyle w:val="ConsPlusNormal0"/>
              <w:spacing w:before="120" w:after="120" w:line="180" w:lineRule="exact"/>
              <w:jc w:val="right"/>
              <w:rPr>
                <w:rFonts w:ascii="Times New Roman" w:hAnsi="Times New Roman" w:cs="Times New Roman"/>
                <w:sz w:val="24"/>
                <w:szCs w:val="24"/>
              </w:rPr>
            </w:pPr>
            <w:r w:rsidRPr="008155DA">
              <w:rPr>
                <w:rFonts w:ascii="Times New Roman" w:hAnsi="Times New Roman" w:cs="Times New Roman"/>
                <w:sz w:val="24"/>
                <w:szCs w:val="24"/>
              </w:rPr>
              <w:t>ИТОГО</w:t>
            </w:r>
          </w:p>
        </w:tc>
        <w:tc>
          <w:tcPr>
            <w:tcW w:w="2977" w:type="dxa"/>
            <w:gridSpan w:val="2"/>
          </w:tcPr>
          <w:p w:rsidR="00D9329E" w:rsidRDefault="00D9329E" w:rsidP="00E055CB">
            <w:pPr>
              <w:pStyle w:val="ConsPlusNormal0"/>
              <w:spacing w:before="120" w:after="120" w:line="180" w:lineRule="exact"/>
              <w:jc w:val="center"/>
              <w:rPr>
                <w:rFonts w:ascii="Times New Roman" w:hAnsi="Times New Roman" w:cs="Times New Roman"/>
                <w:sz w:val="24"/>
                <w:szCs w:val="24"/>
              </w:rPr>
            </w:pPr>
          </w:p>
        </w:tc>
        <w:tc>
          <w:tcPr>
            <w:tcW w:w="3118" w:type="dxa"/>
            <w:gridSpan w:val="2"/>
          </w:tcPr>
          <w:p w:rsidR="00D9329E" w:rsidRPr="0059172D" w:rsidRDefault="00D9329E" w:rsidP="00E055CB">
            <w:pPr>
              <w:pStyle w:val="ConsPlusNormal0"/>
              <w:spacing w:before="120" w:after="120" w:line="180" w:lineRule="exact"/>
              <w:rPr>
                <w:rFonts w:ascii="Times New Roman" w:hAnsi="Times New Roman" w:cs="Times New Roman"/>
                <w:sz w:val="24"/>
                <w:szCs w:val="24"/>
              </w:rPr>
            </w:pPr>
            <w:r>
              <w:rPr>
                <w:rFonts w:ascii="Times New Roman" w:hAnsi="Times New Roman" w:cs="Times New Roman"/>
                <w:sz w:val="24"/>
                <w:szCs w:val="24"/>
              </w:rPr>
              <w:t xml:space="preserve">        50</w:t>
            </w:r>
          </w:p>
        </w:tc>
      </w:tr>
    </w:tbl>
    <w:p w:rsidR="00D9329E" w:rsidRPr="00574F74" w:rsidRDefault="00D9329E" w:rsidP="00D9329E">
      <w:pPr>
        <w:pStyle w:val="ConsPlusTitle"/>
        <w:widowControl/>
        <w:spacing w:after="480" w:line="360" w:lineRule="exact"/>
        <w:jc w:val="both"/>
        <w:rPr>
          <w:rFonts w:ascii="Times New Roman" w:hAnsi="Times New Roman" w:cs="Times New Roman"/>
          <w:sz w:val="28"/>
          <w:szCs w:val="28"/>
        </w:rPr>
      </w:pPr>
    </w:p>
    <w:sectPr w:rsidR="00D9329E" w:rsidRPr="00574F74" w:rsidSect="00D9329E">
      <w:pgSz w:w="16838" w:h="11906" w:orient="landscape"/>
      <w:pgMar w:top="1701" w:right="1021" w:bottom="567" w:left="96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0057B" w:rsidRPr="0010057B">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92977"/>
    <w:rsid w:val="000D3584"/>
    <w:rsid w:val="0010057B"/>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074CD"/>
    <w:rsid w:val="00310EB3"/>
    <w:rsid w:val="0031173B"/>
    <w:rsid w:val="00344B89"/>
    <w:rsid w:val="003A7FA7"/>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67644"/>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250D"/>
    <w:rsid w:val="00A4456E"/>
    <w:rsid w:val="00A44D4A"/>
    <w:rsid w:val="00A73994"/>
    <w:rsid w:val="00A86505"/>
    <w:rsid w:val="00AA5254"/>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9329E"/>
    <w:rsid w:val="00DA6D5A"/>
    <w:rsid w:val="00DA7F6C"/>
    <w:rsid w:val="00E055CB"/>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5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line number"/>
    <w:basedOn w:val="a0"/>
    <w:uiPriority w:val="99"/>
    <w:semiHidden/>
    <w:unhideWhenUsed/>
    <w:rsid w:val="003A7F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5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line number"/>
    <w:basedOn w:val="a0"/>
    <w:uiPriority w:val="99"/>
    <w:semiHidden/>
    <w:unhideWhenUsed/>
    <w:rsid w:val="003A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637</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2023-09-25T09:36:00Z</cp:lastPrinted>
  <dcterms:created xsi:type="dcterms:W3CDTF">2023-09-25T09:13:00Z</dcterms:created>
  <dcterms:modified xsi:type="dcterms:W3CDTF">2023-09-28T07:37:00Z</dcterms:modified>
</cp:coreProperties>
</file>