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8724B5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E8883A" wp14:editId="46BF008C">
                <wp:simplePos x="0" y="0"/>
                <wp:positionH relativeFrom="page">
                  <wp:posOffset>1104900</wp:posOffset>
                </wp:positionH>
                <wp:positionV relativeFrom="page">
                  <wp:posOffset>2800350</wp:posOffset>
                </wp:positionV>
                <wp:extent cx="4552950" cy="99060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166" w:rsidRDefault="000F3166" w:rsidP="000F3166">
                            <w:pPr>
                              <w:spacing w:line="240" w:lineRule="exact"/>
                              <w:rPr>
                                <w:b/>
                                <w:szCs w:val="28"/>
                              </w:rPr>
                            </w:pPr>
                            <w:r w:rsidRPr="009E18F5">
                              <w:rPr>
                                <w:b/>
                                <w:szCs w:val="28"/>
                              </w:rPr>
                              <w:t>О внесении поправок в проект решения Думы</w:t>
                            </w:r>
                          </w:p>
                          <w:p w:rsidR="000F3166" w:rsidRPr="00F3715E" w:rsidRDefault="000F3166" w:rsidP="000F3166">
                            <w:pPr>
                              <w:spacing w:line="240" w:lineRule="exact"/>
                              <w:rPr>
                                <w:rFonts w:eastAsia="Calibri"/>
                                <w:b/>
                                <w:szCs w:val="28"/>
                              </w:rPr>
                            </w:pPr>
                            <w:r w:rsidRPr="009E18F5">
                              <w:rPr>
                                <w:b/>
                                <w:szCs w:val="28"/>
                              </w:rPr>
                              <w:t>Соликамского городского округа «О внесении изменений в Стратеги</w:t>
                            </w:r>
                            <w:r>
                              <w:rPr>
                                <w:b/>
                                <w:szCs w:val="28"/>
                              </w:rPr>
                              <w:t>ю</w:t>
                            </w:r>
                            <w:r w:rsidRPr="009E18F5">
                              <w:rPr>
                                <w:b/>
                                <w:szCs w:val="28"/>
                              </w:rPr>
                              <w:t xml:space="preserve"> социально-экономического развития Соликамского</w:t>
                            </w:r>
                            <w:r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Pr="009E18F5">
                              <w:rPr>
                                <w:b/>
                                <w:szCs w:val="28"/>
                              </w:rPr>
                              <w:t>городского округа до 2030 года</w:t>
                            </w:r>
                            <w:r>
                              <w:rPr>
                                <w:b/>
                                <w:szCs w:val="28"/>
                              </w:rPr>
                              <w:t>, утвержденную решением Соликамской городской Думы от 29 мая 2013 г. №445»</w:t>
                            </w:r>
                          </w:p>
                          <w:p w:rsidR="008724B5" w:rsidRPr="008724B5" w:rsidRDefault="008724B5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358.5pt;height:78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" filled="f" stroked="f">
                <v:textbox inset="0,0,0,0">
                  <w:txbxContent>
                    <w:p w:rsidR="000F3166" w:rsidRDefault="000F3166" w:rsidP="000F3166">
                      <w:pPr>
                        <w:spacing w:line="240" w:lineRule="exact"/>
                        <w:rPr>
                          <w:b/>
                          <w:szCs w:val="28"/>
                        </w:rPr>
                      </w:pPr>
                      <w:r w:rsidRPr="009E18F5">
                        <w:rPr>
                          <w:b/>
                          <w:szCs w:val="28"/>
                        </w:rPr>
                        <w:t>О внесении поправок в проект решения Думы</w:t>
                      </w:r>
                    </w:p>
                    <w:p w:rsidR="000F3166" w:rsidRPr="00F3715E" w:rsidRDefault="000F3166" w:rsidP="000F3166">
                      <w:pPr>
                        <w:spacing w:line="240" w:lineRule="exact"/>
                        <w:rPr>
                          <w:rFonts w:eastAsia="Calibri"/>
                          <w:b/>
                          <w:szCs w:val="28"/>
                        </w:rPr>
                      </w:pPr>
                      <w:r w:rsidRPr="009E18F5">
                        <w:rPr>
                          <w:b/>
                          <w:szCs w:val="28"/>
                        </w:rPr>
                        <w:t>Соликамского городского округа «О внесении изменений в Стратеги</w:t>
                      </w:r>
                      <w:r>
                        <w:rPr>
                          <w:b/>
                          <w:szCs w:val="28"/>
                        </w:rPr>
                        <w:t>ю</w:t>
                      </w:r>
                      <w:r w:rsidRPr="009E18F5">
                        <w:rPr>
                          <w:b/>
                          <w:szCs w:val="28"/>
                        </w:rPr>
                        <w:t xml:space="preserve"> социально-экономического развития Соликамского</w:t>
                      </w:r>
                      <w:r>
                        <w:rPr>
                          <w:b/>
                          <w:szCs w:val="28"/>
                        </w:rPr>
                        <w:t xml:space="preserve"> </w:t>
                      </w:r>
                      <w:r w:rsidRPr="009E18F5">
                        <w:rPr>
                          <w:b/>
                          <w:szCs w:val="28"/>
                        </w:rPr>
                        <w:t>городского округа до 2030 года</w:t>
                      </w:r>
                      <w:r>
                        <w:rPr>
                          <w:b/>
                          <w:szCs w:val="28"/>
                        </w:rPr>
                        <w:t>, утвержденную решением Соликамской городской Думы от 29 мая 2013 г. №445»</w:t>
                      </w:r>
                    </w:p>
                    <w:p w:rsidR="008724B5" w:rsidRPr="008724B5" w:rsidRDefault="008724B5" w:rsidP="008724B5">
                      <w:pPr>
                        <w:pStyle w:val="a4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635" t="0" r="0" b="190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780D9F" wp14:editId="39AF36F2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2AC" w:rsidRPr="007D52AC" w:rsidRDefault="007D52AC" w:rsidP="007D52AC">
                            <w:pPr>
                              <w:suppressAutoHyphens/>
                              <w:spacing w:line="240" w:lineRule="exact"/>
                            </w:pPr>
                            <w:r w:rsidRPr="007D52AC">
                              <w:t>Председателю Думы Соликамского городского округа</w:t>
                            </w:r>
                          </w:p>
                          <w:p w:rsidR="008E0D07" w:rsidRDefault="007D52AC" w:rsidP="007D52AC">
                            <w:pPr>
                              <w:pStyle w:val="aa"/>
                            </w:pPr>
                            <w:proofErr w:type="spellStart"/>
                            <w:r w:rsidRPr="007D52AC"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29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44ptAIAALM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" filled="f" stroked="f">
                <v:textbox inset="0,0,0,0">
                  <w:txbxContent>
                    <w:p w:rsidR="007D52AC" w:rsidRPr="007D52AC" w:rsidRDefault="007D52AC" w:rsidP="007D52AC">
                      <w:pPr>
                        <w:suppressAutoHyphens/>
                        <w:spacing w:line="240" w:lineRule="exact"/>
                      </w:pPr>
                      <w:r w:rsidRPr="007D52AC">
                        <w:t>Председателю Думы Соликамского городского округа</w:t>
                      </w:r>
                    </w:p>
                    <w:p w:rsidR="008E0D07" w:rsidRDefault="007D52AC" w:rsidP="007D52AC">
                      <w:pPr>
                        <w:pStyle w:val="aa"/>
                      </w:pPr>
                      <w:proofErr w:type="spellStart"/>
                      <w:r w:rsidRPr="007D52AC">
                        <w:t>И.Г.Мингазееву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DBC5DF" wp14:editId="3742BB54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0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G6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wmkOdqJ8&#10;BAZLAQQDmsLiA6EW8idGPSyRFKsfByIpRs1HDlNgNs4kyEnYTQLhBTxNscZoFDd63EyHTrJ9Dcjj&#10;nHGxgkmpmCWxGakxitN8wWKwuZyWmNk8z/+t1WXVLn8D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XnARur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6194BA7" wp14:editId="6377F9BE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1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0E5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 wp14:anchorId="0CB4D115" wp14:editId="0FC5CB0E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7D52AC" w:rsidRPr="007D52AC" w:rsidRDefault="007D52AC" w:rsidP="007D52AC">
      <w:pPr>
        <w:spacing w:before="240" w:after="480" w:line="360" w:lineRule="exact"/>
        <w:jc w:val="center"/>
        <w:rPr>
          <w:bCs/>
          <w:spacing w:val="2"/>
          <w:szCs w:val="38"/>
        </w:rPr>
      </w:pPr>
      <w:r w:rsidRPr="007D52AC">
        <w:rPr>
          <w:bCs/>
          <w:spacing w:val="2"/>
          <w:szCs w:val="38"/>
        </w:rPr>
        <w:t xml:space="preserve">Уважаемый Игорь </w:t>
      </w:r>
      <w:proofErr w:type="spellStart"/>
      <w:r w:rsidRPr="007D52AC">
        <w:rPr>
          <w:bCs/>
          <w:spacing w:val="2"/>
          <w:szCs w:val="38"/>
        </w:rPr>
        <w:t>Гаптуллович</w:t>
      </w:r>
      <w:proofErr w:type="spellEnd"/>
      <w:r w:rsidRPr="007D52AC">
        <w:rPr>
          <w:bCs/>
          <w:spacing w:val="2"/>
          <w:szCs w:val="38"/>
        </w:rPr>
        <w:t>!</w:t>
      </w:r>
    </w:p>
    <w:p w:rsidR="000F3166" w:rsidRPr="009E18F5" w:rsidRDefault="000F3166" w:rsidP="000F3166">
      <w:pPr>
        <w:pStyle w:val="ConsPlusTitle"/>
        <w:spacing w:line="360" w:lineRule="exact"/>
        <w:ind w:right="-143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E18F5">
        <w:rPr>
          <w:rFonts w:ascii="Times New Roman" w:hAnsi="Times New Roman" w:cs="Times New Roman"/>
          <w:b w:val="0"/>
          <w:sz w:val="28"/>
          <w:szCs w:val="28"/>
        </w:rPr>
        <w:t xml:space="preserve">На рассмотрение Думы Соликамского городского </w:t>
      </w:r>
      <w:r w:rsidRPr="002B589E">
        <w:rPr>
          <w:rFonts w:ascii="Times New Roman" w:hAnsi="Times New Roman" w:cs="Times New Roman"/>
          <w:b w:val="0"/>
          <w:sz w:val="28"/>
          <w:szCs w:val="28"/>
        </w:rPr>
        <w:t xml:space="preserve">округа сопроводительным письмом от </w:t>
      </w: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Pr="002B589E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2B589E">
        <w:rPr>
          <w:rFonts w:ascii="Times New Roman" w:hAnsi="Times New Roman" w:cs="Times New Roman"/>
          <w:b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2B589E">
        <w:rPr>
          <w:rFonts w:ascii="Times New Roman" w:hAnsi="Times New Roman" w:cs="Times New Roman"/>
          <w:b w:val="0"/>
          <w:sz w:val="28"/>
          <w:szCs w:val="28"/>
        </w:rPr>
        <w:t xml:space="preserve"> г.  № СЭД-153-026-02-09б-</w:t>
      </w:r>
      <w:r>
        <w:rPr>
          <w:rFonts w:ascii="Times New Roman" w:hAnsi="Times New Roman" w:cs="Times New Roman"/>
          <w:b w:val="0"/>
          <w:sz w:val="28"/>
          <w:szCs w:val="28"/>
        </w:rPr>
        <w:t>1307</w:t>
      </w:r>
      <w:r w:rsidRPr="002B589E">
        <w:rPr>
          <w:rFonts w:ascii="Times New Roman" w:hAnsi="Times New Roman" w:cs="Times New Roman"/>
          <w:b w:val="0"/>
          <w:sz w:val="28"/>
          <w:szCs w:val="28"/>
        </w:rPr>
        <w:t xml:space="preserve"> внесен проект решения Думы Соликамского городского округа «О внесении изменений в </w:t>
      </w:r>
      <w:r w:rsidRPr="009E18F5">
        <w:rPr>
          <w:rFonts w:ascii="Times New Roman" w:hAnsi="Times New Roman" w:cs="Times New Roman"/>
          <w:b w:val="0"/>
          <w:sz w:val="28"/>
          <w:szCs w:val="28"/>
        </w:rPr>
        <w:t>Стратеги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 </w:t>
      </w:r>
      <w:r w:rsidRPr="009E18F5">
        <w:rPr>
          <w:rFonts w:ascii="Times New Roman" w:hAnsi="Times New Roman" w:cs="Times New Roman"/>
          <w:b w:val="0"/>
          <w:sz w:val="28"/>
          <w:szCs w:val="28"/>
        </w:rPr>
        <w:t>социально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18F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18F5">
        <w:rPr>
          <w:rFonts w:ascii="Times New Roman" w:hAnsi="Times New Roman" w:cs="Times New Roman"/>
          <w:b w:val="0"/>
          <w:sz w:val="28"/>
          <w:szCs w:val="28"/>
        </w:rPr>
        <w:t>экономического развития Соликамского городского округа до 2030 года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утвержденную решением Соликамской городской Думы от 29 мая 2013 г. №445</w:t>
      </w:r>
      <w:r w:rsidRPr="009E18F5">
        <w:rPr>
          <w:rFonts w:ascii="Times New Roman" w:hAnsi="Times New Roman" w:cs="Times New Roman"/>
          <w:b w:val="0"/>
          <w:sz w:val="28"/>
          <w:szCs w:val="28"/>
        </w:rPr>
        <w:t xml:space="preserve">» (далее </w:t>
      </w:r>
      <w:r w:rsidR="004F68A7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9E18F5">
        <w:rPr>
          <w:rFonts w:ascii="Times New Roman" w:hAnsi="Times New Roman" w:cs="Times New Roman"/>
          <w:b w:val="0"/>
          <w:sz w:val="28"/>
          <w:szCs w:val="28"/>
        </w:rPr>
        <w:t>Проект).</w:t>
      </w:r>
    </w:p>
    <w:p w:rsidR="000F3166" w:rsidRDefault="000F3166" w:rsidP="004F68A7">
      <w:pPr>
        <w:pStyle w:val="ConsPlusTitle"/>
        <w:widowControl/>
        <w:numPr>
          <w:ilvl w:val="0"/>
          <w:numId w:val="2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032F">
        <w:rPr>
          <w:rFonts w:ascii="Times New Roman" w:hAnsi="Times New Roman" w:cs="Times New Roman"/>
          <w:b w:val="0"/>
          <w:sz w:val="28"/>
          <w:szCs w:val="28"/>
        </w:rPr>
        <w:t xml:space="preserve">Настоящим письмом вносим поправки </w:t>
      </w:r>
      <w:r w:rsidR="004F68A7" w:rsidRPr="002B032F">
        <w:rPr>
          <w:rFonts w:ascii="Times New Roman" w:hAnsi="Times New Roman" w:cs="Times New Roman"/>
          <w:b w:val="0"/>
          <w:color w:val="000000"/>
          <w:sz w:val="28"/>
          <w:szCs w:val="28"/>
        </w:rPr>
        <w:t>в приложение к Проекту</w:t>
      </w:r>
      <w:r w:rsidRPr="002B032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03B5F" w:rsidRDefault="00403B5F" w:rsidP="00403B5F">
      <w:pPr>
        <w:pStyle w:val="ConsPlusTitle"/>
        <w:widowControl/>
        <w:numPr>
          <w:ilvl w:val="1"/>
          <w:numId w:val="3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строку 1.6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403B5F" w:rsidRPr="00A50A52" w:rsidTr="00403B5F">
        <w:tc>
          <w:tcPr>
            <w:tcW w:w="708" w:type="dxa"/>
            <w:shd w:val="clear" w:color="auto" w:fill="auto"/>
          </w:tcPr>
          <w:p w:rsidR="00403B5F" w:rsidRPr="00A50A52" w:rsidRDefault="00403B5F" w:rsidP="00F744C8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1.6.</w:t>
            </w:r>
          </w:p>
        </w:tc>
        <w:tc>
          <w:tcPr>
            <w:tcW w:w="3970" w:type="dxa"/>
            <w:shd w:val="clear" w:color="auto" w:fill="auto"/>
          </w:tcPr>
          <w:p w:rsidR="00403B5F" w:rsidRPr="00A50A52" w:rsidRDefault="00403B5F" w:rsidP="00F744C8">
            <w:pPr>
              <w:spacing w:before="120" w:after="120" w:line="240" w:lineRule="exact"/>
              <w:rPr>
                <w:spacing w:val="4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Отношение средней заработной платы педагогических работников учреждений дополнительного образования Соликамского городского округа, к средней заработной плате учителей муниципальных общеобразовательных учреждений Соликамского городского округа,</w:t>
            </w:r>
            <w:r w:rsidRPr="00A50A52">
              <w:rPr>
                <w:spacing w:val="4"/>
                <w:sz w:val="24"/>
                <w:szCs w:val="24"/>
              </w:rPr>
              <w:t xml:space="preserve"> процентов</w:t>
            </w:r>
          </w:p>
          <w:p w:rsidR="00403B5F" w:rsidRPr="00A50A52" w:rsidRDefault="00403B5F" w:rsidP="00F744C8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03B5F" w:rsidRPr="00A50A52" w:rsidRDefault="00A33359" w:rsidP="00F744C8">
            <w:pPr>
              <w:spacing w:before="240" w:after="240" w:line="240" w:lineRule="exact"/>
              <w:rPr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8"/>
                      <w:vertAlign w:val="sub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Cs w:val="28"/>
                      <w:vertAlign w:val="subscript"/>
                    </w:rPr>
                    <m:t>Дзпд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vertAlign w:val="subscript"/>
                      <w:lang w:val="en-US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Cs w:val="28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Cs w:val="28"/>
                      <w:vertAlign w:val="subscript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  <w:vertAlign w:val="subscript"/>
                        </w:rPr>
                        <m:t>Зпд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vertAlign w:val="subscript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Cs w:val="28"/>
                          <w:vertAlign w:val="subscript"/>
                        </w:rPr>
                        <m:t>Зпо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vertAlign w:val="subscript"/>
                          <w:lang w:val="en-US"/>
                        </w:rPr>
                        <m:t>n</m:t>
                      </m:r>
                    </m:sub>
                  </m:sSub>
                </m:den>
              </m:f>
            </m:oMath>
            <w:r w:rsidR="00403B5F" w:rsidRPr="00A50A52">
              <w:rPr>
                <w:szCs w:val="28"/>
                <w:vertAlign w:val="subscript"/>
              </w:rPr>
              <w:t xml:space="preserve"> * 100</w:t>
            </w:r>
          </w:p>
          <w:p w:rsidR="00403B5F" w:rsidRPr="00A50A52" w:rsidRDefault="00403B5F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Дзпд</w:t>
            </w:r>
            <w:proofErr w:type="spellEnd"/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- отношение средней заработной платы педагогических работников учреждений дополнительного образования Соликамского городского округа, к средней заработной плате учителей муниципальных общеобразовательных учреждений Соликамского городского округ, %</w:t>
            </w:r>
          </w:p>
          <w:p w:rsidR="00403B5F" w:rsidRPr="00A50A52" w:rsidRDefault="00403B5F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Зпд</w:t>
            </w:r>
            <w:proofErr w:type="spellEnd"/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- средняя заработная плата педагогических работников учреждений дополнительного образования сферы образования, культуры, физической культуры и спорта в отчетном году, руб.</w:t>
            </w:r>
          </w:p>
          <w:p w:rsidR="00403B5F" w:rsidRPr="00A50A52" w:rsidRDefault="00403B5F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Зпо</w:t>
            </w:r>
            <w:proofErr w:type="spellEnd"/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- средняя заработная плата учителей муниципальных общеобразовательных учреждений Соликамского городского округа в отчетном году, руб.</w:t>
            </w:r>
          </w:p>
          <w:p w:rsidR="00403B5F" w:rsidRPr="00A50A52" w:rsidRDefault="00403B5F" w:rsidP="00F744C8">
            <w:pPr>
              <w:spacing w:before="120" w:after="120" w:line="240" w:lineRule="exact"/>
              <w:rPr>
                <w:color w:val="22272F"/>
                <w:sz w:val="24"/>
                <w:szCs w:val="24"/>
                <w:shd w:val="clear" w:color="auto" w:fill="FFFFFF"/>
              </w:rPr>
            </w:pPr>
            <w:proofErr w:type="spellStart"/>
            <w:r w:rsidRPr="00A50A52">
              <w:rPr>
                <w:sz w:val="24"/>
                <w:szCs w:val="24"/>
              </w:rPr>
              <w:t>Зпд</w:t>
            </w:r>
            <w:proofErr w:type="spellEnd"/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 и  </w:t>
            </w:r>
            <w:proofErr w:type="spellStart"/>
            <w:r w:rsidRPr="00A50A52">
              <w:rPr>
                <w:sz w:val="24"/>
                <w:szCs w:val="24"/>
              </w:rPr>
              <w:t>Зпо</w:t>
            </w:r>
            <w:proofErr w:type="spellEnd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  рассчитывается в соответствии с </w:t>
            </w:r>
            <w:r w:rsidRPr="00A50A52">
              <w:rPr>
                <w:color w:val="22272F"/>
                <w:sz w:val="24"/>
                <w:szCs w:val="24"/>
                <w:shd w:val="clear" w:color="auto" w:fill="FFFFFF"/>
              </w:rPr>
              <w:t xml:space="preserve">Приказом Федеральной службы государственной статистики от 25 февраля 2019 г. № 93 «О методологических и организационных положениях по проведению федерального статистического наблюдения численности и </w:t>
            </w:r>
            <w:r w:rsidRPr="00A50A52">
              <w:rPr>
                <w:color w:val="22272F"/>
                <w:sz w:val="24"/>
                <w:szCs w:val="24"/>
                <w:shd w:val="clear" w:color="auto" w:fill="FFFFFF"/>
              </w:rPr>
              <w:lastRenderedPageBreak/>
              <w:t>заработной платы работников по категориям в организациях социальной сферы и науки».</w:t>
            </w:r>
          </w:p>
          <w:p w:rsidR="00403B5F" w:rsidRPr="00A50A52" w:rsidRDefault="00403B5F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образования администрации Соликамского городского округа</w:t>
            </w:r>
          </w:p>
          <w:p w:rsidR="00403B5F" w:rsidRPr="00A50A52" w:rsidRDefault="00403B5F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Комитет по физической культуре и спорту администрации Соликамского городского округа</w:t>
            </w:r>
          </w:p>
          <w:p w:rsidR="00403B5F" w:rsidRPr="00A50A52" w:rsidRDefault="00403B5F" w:rsidP="00F744C8">
            <w:pPr>
              <w:spacing w:after="120" w:line="240" w:lineRule="exact"/>
              <w:rPr>
                <w:color w:val="FF0000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культуры администрации Соликамского городского округа</w:t>
            </w:r>
          </w:p>
          <w:p w:rsidR="00403B5F" w:rsidRPr="00A50A52" w:rsidRDefault="00403B5F" w:rsidP="00F744C8">
            <w:pPr>
              <w:spacing w:after="120" w:line="240" w:lineRule="exact"/>
              <w:rPr>
                <w:sz w:val="24"/>
                <w:szCs w:val="24"/>
                <w:vertAlign w:val="subscript"/>
              </w:rPr>
            </w:pPr>
            <w:proofErr w:type="spellStart"/>
            <w:r w:rsidRPr="00A50A52">
              <w:rPr>
                <w:sz w:val="24"/>
                <w:szCs w:val="24"/>
              </w:rPr>
              <w:t>Пермьстат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</w:p>
        </w:tc>
      </w:tr>
    </w:tbl>
    <w:p w:rsidR="000F3166" w:rsidRPr="00A50A52" w:rsidRDefault="004F68A7" w:rsidP="000F3166">
      <w:pPr>
        <w:pStyle w:val="ConsPlusTitle"/>
        <w:widowControl/>
        <w:spacing w:line="360" w:lineRule="exact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52">
        <w:rPr>
          <w:rFonts w:ascii="Times New Roman" w:hAnsi="Times New Roman" w:cs="Times New Roman"/>
          <w:b w:val="0"/>
          <w:sz w:val="28"/>
          <w:szCs w:val="28"/>
        </w:rPr>
        <w:lastRenderedPageBreak/>
        <w:t>1.1. строку 1.15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4F68A7" w:rsidRPr="00A50A52" w:rsidTr="004F68A7">
        <w:tc>
          <w:tcPr>
            <w:tcW w:w="708" w:type="dxa"/>
            <w:shd w:val="clear" w:color="auto" w:fill="auto"/>
          </w:tcPr>
          <w:p w:rsidR="004F68A7" w:rsidRPr="00A50A52" w:rsidRDefault="004F68A7" w:rsidP="00F744C8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1.15.</w:t>
            </w:r>
          </w:p>
        </w:tc>
        <w:tc>
          <w:tcPr>
            <w:tcW w:w="3970" w:type="dxa"/>
            <w:shd w:val="clear" w:color="auto" w:fill="auto"/>
          </w:tcPr>
          <w:p w:rsidR="004F68A7" w:rsidRPr="00A50A52" w:rsidRDefault="004F68A7" w:rsidP="00F744C8">
            <w:pPr>
              <w:spacing w:before="120" w:after="120" w:line="240" w:lineRule="exact"/>
              <w:rPr>
                <w:spacing w:val="4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Отношение средней заработной платы работников учреждений культуры к среднемесячному доходу от трудовой деятельности в Пермском крае,</w:t>
            </w:r>
            <w:r w:rsidRPr="00A50A52">
              <w:rPr>
                <w:spacing w:val="4"/>
                <w:sz w:val="24"/>
                <w:szCs w:val="24"/>
              </w:rPr>
              <w:t xml:space="preserve"> процентов</w:t>
            </w:r>
          </w:p>
          <w:p w:rsidR="004F68A7" w:rsidRPr="00A50A52" w:rsidRDefault="004F68A7" w:rsidP="00F744C8">
            <w:pPr>
              <w:spacing w:before="120" w:after="120" w:line="240" w:lineRule="exact"/>
              <w:rPr>
                <w:spacing w:val="4"/>
                <w:sz w:val="24"/>
                <w:szCs w:val="24"/>
              </w:rPr>
            </w:pPr>
          </w:p>
          <w:p w:rsidR="004F68A7" w:rsidRPr="00A50A52" w:rsidRDefault="004F68A7" w:rsidP="00F744C8">
            <w:pPr>
              <w:spacing w:before="120" w:after="120" w:line="240" w:lineRule="exact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75007" w:rsidRPr="00A50A52" w:rsidRDefault="00E9351C" w:rsidP="00C75007">
            <w:pPr>
              <w:spacing w:before="240" w:after="24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 xml:space="preserve"> </w:t>
            </w:r>
            <w:r w:rsidR="00C75007" w:rsidRPr="00A50A52">
              <w:rPr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Озк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Зрк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Зсо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*100</m:t>
              </m:r>
            </m:oMath>
          </w:p>
          <w:p w:rsidR="004F68A7" w:rsidRPr="00A50A52" w:rsidRDefault="004F68A7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Озк</w:t>
            </w:r>
            <w:proofErr w:type="spellEnd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 - отношение средней заработной платы работников учреждений культуры к среднемесячному доходу от трудовой деятельности в Пермском крае</w:t>
            </w:r>
            <w:r w:rsidR="0031218F" w:rsidRPr="00A50A52">
              <w:rPr>
                <w:sz w:val="24"/>
                <w:szCs w:val="24"/>
              </w:rPr>
              <w:t>, %</w:t>
            </w:r>
          </w:p>
          <w:p w:rsidR="004F68A7" w:rsidRPr="00A50A52" w:rsidRDefault="004F68A7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Зрк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sub>
              </m:sSub>
            </m:oMath>
            <w:r w:rsidRPr="00A50A52">
              <w:rPr>
                <w:sz w:val="24"/>
                <w:szCs w:val="24"/>
              </w:rPr>
              <w:t xml:space="preserve"> – средняя заработная плата работников учреждений культуры за отчетный год, руб.</w:t>
            </w:r>
          </w:p>
          <w:p w:rsidR="00190B6D" w:rsidRPr="00A50A52" w:rsidRDefault="00A33359" w:rsidP="00190B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Зсо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sub>
              </m:sSub>
            </m:oMath>
            <w:r w:rsidR="004F68A7" w:rsidRPr="00A50A52">
              <w:rPr>
                <w:sz w:val="24"/>
                <w:szCs w:val="24"/>
              </w:rPr>
              <w:t xml:space="preserve"> – среднемесячный доход от трудовой деятельности в Пермском крае</w:t>
            </w:r>
            <w:r w:rsidR="00522CE2" w:rsidRPr="00A50A52">
              <w:rPr>
                <w:sz w:val="24"/>
                <w:szCs w:val="24"/>
              </w:rPr>
              <w:t xml:space="preserve"> за отчетный год</w:t>
            </w:r>
            <w:r w:rsidR="004F68A7" w:rsidRPr="00A50A52">
              <w:rPr>
                <w:sz w:val="24"/>
                <w:szCs w:val="24"/>
              </w:rPr>
              <w:t xml:space="preserve"> </w:t>
            </w:r>
            <w:r w:rsidR="002422CD" w:rsidRPr="00A50A52">
              <w:rPr>
                <w:sz w:val="24"/>
                <w:szCs w:val="24"/>
              </w:rPr>
              <w:t xml:space="preserve">(в соответствии </w:t>
            </w:r>
            <w:r w:rsidR="00522CE2" w:rsidRPr="00A50A52">
              <w:rPr>
                <w:sz w:val="24"/>
                <w:szCs w:val="24"/>
              </w:rPr>
              <w:t xml:space="preserve">с условиями Соглашения о достижении целевых показателей приоритетных направлений в сфере культуры и </w:t>
            </w:r>
            <w:r w:rsidR="002422CD" w:rsidRPr="00A50A52">
              <w:rPr>
                <w:sz w:val="24"/>
                <w:szCs w:val="24"/>
              </w:rPr>
              <w:t xml:space="preserve">со </w:t>
            </w:r>
            <w:r w:rsidR="002422CD" w:rsidRPr="00A50A52">
              <w:rPr>
                <w:rFonts w:ascii="Times New Roman CYR" w:hAnsi="Times New Roman CYR" w:cs="Times New Roman CYR"/>
                <w:sz w:val="24"/>
                <w:szCs w:val="24"/>
              </w:rPr>
              <w:t>сценарными условиями для формирования вариантов развития экономики Пермского края и основных показателей прогноза социально-экономического развития Пермского края</w:t>
            </w:r>
            <w:r w:rsidR="002422CD" w:rsidRPr="00A50A52">
              <w:rPr>
                <w:sz w:val="24"/>
                <w:szCs w:val="24"/>
              </w:rPr>
              <w:t>)</w:t>
            </w:r>
            <w:r w:rsidR="00190B6D" w:rsidRPr="00A50A52">
              <w:rPr>
                <w:sz w:val="24"/>
                <w:szCs w:val="24"/>
              </w:rPr>
              <w:t>, руб.</w:t>
            </w:r>
          </w:p>
          <w:p w:rsidR="0031218F" w:rsidRPr="00A50A52" w:rsidRDefault="0031218F" w:rsidP="00190B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F68A7" w:rsidRPr="00A50A52" w:rsidRDefault="004F68A7" w:rsidP="00190B6D">
            <w:pPr>
              <w:autoSpaceDE w:val="0"/>
              <w:autoSpaceDN w:val="0"/>
              <w:adjustRightInd w:val="0"/>
              <w:rPr>
                <w:color w:val="0070C0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культуры администрации Соликамского городского округа</w:t>
            </w:r>
          </w:p>
        </w:tc>
      </w:tr>
    </w:tbl>
    <w:p w:rsidR="004F68A7" w:rsidRPr="00A50A52" w:rsidRDefault="004F68A7" w:rsidP="004F68A7">
      <w:pPr>
        <w:pStyle w:val="ConsPlusTitle"/>
        <w:widowControl/>
        <w:numPr>
          <w:ilvl w:val="1"/>
          <w:numId w:val="2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52">
        <w:rPr>
          <w:rFonts w:ascii="Times New Roman" w:hAnsi="Times New Roman" w:cs="Times New Roman"/>
          <w:b w:val="0"/>
          <w:sz w:val="28"/>
          <w:szCs w:val="28"/>
        </w:rPr>
        <w:t>строку 1.17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4F68A7" w:rsidRPr="00A50A52" w:rsidTr="004F68A7">
        <w:tc>
          <w:tcPr>
            <w:tcW w:w="708" w:type="dxa"/>
            <w:shd w:val="clear" w:color="auto" w:fill="auto"/>
          </w:tcPr>
          <w:p w:rsidR="004F68A7" w:rsidRPr="00A50A52" w:rsidRDefault="004F68A7" w:rsidP="00F744C8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1.17.</w:t>
            </w:r>
          </w:p>
        </w:tc>
        <w:tc>
          <w:tcPr>
            <w:tcW w:w="3970" w:type="dxa"/>
            <w:shd w:val="clear" w:color="auto" w:fill="auto"/>
          </w:tcPr>
          <w:p w:rsidR="004F68A7" w:rsidRPr="00A50A52" w:rsidRDefault="004F68A7" w:rsidP="00323C79">
            <w:pPr>
              <w:spacing w:before="120" w:after="120" w:line="240" w:lineRule="exact"/>
              <w:rPr>
                <w:color w:val="FF0000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 xml:space="preserve">Увеличение общего потока организованных туристов и экскурсантов, </w:t>
            </w:r>
            <w:r w:rsidR="00323C79" w:rsidRPr="00A50A52">
              <w:rPr>
                <w:sz w:val="24"/>
                <w:szCs w:val="24"/>
              </w:rPr>
              <w:t>%</w:t>
            </w:r>
          </w:p>
        </w:tc>
        <w:tc>
          <w:tcPr>
            <w:tcW w:w="5387" w:type="dxa"/>
          </w:tcPr>
          <w:p w:rsidR="00323C79" w:rsidRPr="00A50A52" w:rsidRDefault="00323C79" w:rsidP="00323C7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sz w:val="24"/>
                <w:szCs w:val="24"/>
              </w:rPr>
            </w:pP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P= </w:t>
            </w:r>
            <w:r w:rsidR="00522CE2"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(</w:t>
            </w: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(</w:t>
            </w:r>
            <w:proofErr w:type="spell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ТП</w:t>
            </w:r>
            <w:proofErr w:type="gram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n</w:t>
            </w:r>
            <w:proofErr w:type="spellEnd"/>
            <w:proofErr w:type="gramEnd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- </w:t>
            </w:r>
            <w:r w:rsidR="001C6567"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ТП</w:t>
            </w:r>
            <w:r w:rsidR="001C6567" w:rsidRPr="00A50A52">
              <w:rPr>
                <w:rFonts w:ascii="Times New Roman CYR" w:eastAsiaTheme="minorHAnsi" w:hAnsi="Times New Roman CYR" w:cs="Times New Roman CYR"/>
                <w:sz w:val="24"/>
                <w:szCs w:val="24"/>
                <w:vertAlign w:val="subscript"/>
              </w:rPr>
              <w:t>n-1</w:t>
            </w:r>
            <w:r w:rsidR="00522CE2"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)/ </w:t>
            </w:r>
            <w:proofErr w:type="spellStart"/>
            <w:r w:rsidR="00522CE2"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ТПn</w:t>
            </w:r>
            <w:proofErr w:type="spellEnd"/>
            <w:r w:rsidR="00522CE2"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) * </w:t>
            </w: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100</w:t>
            </w:r>
          </w:p>
          <w:p w:rsidR="00323C79" w:rsidRPr="00A50A52" w:rsidRDefault="00323C79" w:rsidP="00323C7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  <w:p w:rsidR="00323C79" w:rsidRPr="00A50A52" w:rsidRDefault="00323C79" w:rsidP="00323C7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sz w:val="24"/>
                <w:szCs w:val="24"/>
              </w:rPr>
            </w:pPr>
            <w:r w:rsidRPr="00A50A52">
              <w:rPr>
                <w:rFonts w:eastAsiaTheme="minorHAnsi"/>
                <w:sz w:val="24"/>
                <w:szCs w:val="24"/>
              </w:rPr>
              <w:t xml:space="preserve">P- </w:t>
            </w: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прирост туристского потока</w:t>
            </w:r>
            <w:proofErr w:type="gram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(%);</w:t>
            </w:r>
            <w:proofErr w:type="gramEnd"/>
          </w:p>
          <w:p w:rsidR="00323C79" w:rsidRPr="00A50A52" w:rsidRDefault="00323C79" w:rsidP="00323C7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sz w:val="24"/>
                <w:szCs w:val="24"/>
              </w:rPr>
            </w:pPr>
            <w:proofErr w:type="spell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ТП</w:t>
            </w:r>
            <w:proofErr w:type="gram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n</w:t>
            </w:r>
            <w:proofErr w:type="spellEnd"/>
            <w:proofErr w:type="gramEnd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- </w:t>
            </w:r>
            <w:proofErr w:type="spell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туристкий</w:t>
            </w:r>
            <w:proofErr w:type="spellEnd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поток текущего года (чел);</w:t>
            </w:r>
          </w:p>
          <w:p w:rsidR="00323C79" w:rsidRPr="00A50A52" w:rsidRDefault="00323C79" w:rsidP="00323C7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sz w:val="24"/>
                <w:szCs w:val="24"/>
              </w:rPr>
            </w:pP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ТП</w:t>
            </w: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  <w:vertAlign w:val="subscript"/>
              </w:rPr>
              <w:t>n-1</w:t>
            </w:r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- </w:t>
            </w:r>
            <w:proofErr w:type="spellStart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>туристкий</w:t>
            </w:r>
            <w:proofErr w:type="spellEnd"/>
            <w:r w:rsidRPr="00A50A52">
              <w:rPr>
                <w:rFonts w:ascii="Times New Roman CYR" w:eastAsiaTheme="minorHAnsi" w:hAnsi="Times New Roman CYR" w:cs="Times New Roman CYR"/>
                <w:sz w:val="24"/>
                <w:szCs w:val="24"/>
              </w:rPr>
              <w:t xml:space="preserve"> поток года, предшествующему отчетному году (чел).</w:t>
            </w:r>
          </w:p>
          <w:p w:rsidR="00323C79" w:rsidRPr="00A50A52" w:rsidRDefault="00323C79" w:rsidP="00323C79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sz w:val="24"/>
                <w:szCs w:val="24"/>
              </w:rPr>
            </w:pPr>
          </w:p>
          <w:p w:rsidR="004F68A7" w:rsidRPr="00A50A52" w:rsidRDefault="004F68A7" w:rsidP="00F744C8">
            <w:pPr>
              <w:spacing w:before="120" w:after="120" w:line="240" w:lineRule="exact"/>
              <w:rPr>
                <w:color w:val="FF0000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культуры администрации Соликамского городского округа</w:t>
            </w:r>
          </w:p>
        </w:tc>
      </w:tr>
    </w:tbl>
    <w:p w:rsidR="004F68A7" w:rsidRPr="00A50A52" w:rsidRDefault="002004A4" w:rsidP="004F68A7">
      <w:pPr>
        <w:pStyle w:val="ConsPlusTitle"/>
        <w:widowControl/>
        <w:numPr>
          <w:ilvl w:val="1"/>
          <w:numId w:val="2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52">
        <w:rPr>
          <w:rFonts w:ascii="Times New Roman" w:hAnsi="Times New Roman" w:cs="Times New Roman"/>
          <w:b w:val="0"/>
          <w:sz w:val="28"/>
          <w:szCs w:val="28"/>
        </w:rPr>
        <w:t>с</w:t>
      </w:r>
      <w:r w:rsidR="004F68A7" w:rsidRPr="00A50A52">
        <w:rPr>
          <w:rFonts w:ascii="Times New Roman" w:hAnsi="Times New Roman" w:cs="Times New Roman"/>
          <w:b w:val="0"/>
          <w:sz w:val="28"/>
          <w:szCs w:val="28"/>
        </w:rPr>
        <w:t xml:space="preserve">троку </w:t>
      </w:r>
      <w:r w:rsidR="00B15C71" w:rsidRPr="00A50A52">
        <w:rPr>
          <w:rFonts w:ascii="Times New Roman" w:hAnsi="Times New Roman" w:cs="Times New Roman"/>
          <w:b w:val="0"/>
          <w:sz w:val="28"/>
          <w:szCs w:val="28"/>
        </w:rPr>
        <w:t>2.5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B15C71" w:rsidRPr="00A50A52" w:rsidTr="00B15C71">
        <w:tc>
          <w:tcPr>
            <w:tcW w:w="708" w:type="dxa"/>
            <w:shd w:val="clear" w:color="auto" w:fill="auto"/>
          </w:tcPr>
          <w:p w:rsidR="00B15C71" w:rsidRPr="00A50A52" w:rsidRDefault="00B15C71" w:rsidP="00F744C8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2.5.</w:t>
            </w:r>
          </w:p>
        </w:tc>
        <w:tc>
          <w:tcPr>
            <w:tcW w:w="3970" w:type="dxa"/>
            <w:shd w:val="clear" w:color="auto" w:fill="auto"/>
          </w:tcPr>
          <w:p w:rsidR="00B15C71" w:rsidRPr="00A50A52" w:rsidRDefault="00B15C71" w:rsidP="00F744C8">
            <w:pPr>
              <w:shd w:val="clear" w:color="auto" w:fill="FFFFFF"/>
              <w:spacing w:before="120" w:line="240" w:lineRule="exact"/>
              <w:ind w:left="11"/>
              <w:rPr>
                <w:spacing w:val="2"/>
                <w:sz w:val="24"/>
                <w:szCs w:val="24"/>
              </w:rPr>
            </w:pPr>
            <w:r w:rsidRPr="00A50A52">
              <w:rPr>
                <w:spacing w:val="6"/>
                <w:sz w:val="24"/>
                <w:szCs w:val="24"/>
              </w:rPr>
              <w:t>Среднемесячная номинальная начисленная заработная плата работников организаций</w:t>
            </w:r>
            <w:r w:rsidRPr="00A50A52">
              <w:rPr>
                <w:sz w:val="24"/>
                <w:szCs w:val="24"/>
              </w:rPr>
              <w:t xml:space="preserve"> Соликамского городского округа (без субъектов малого предпринимательства), </w:t>
            </w:r>
            <w:r w:rsidRPr="00A50A52">
              <w:rPr>
                <w:spacing w:val="6"/>
                <w:sz w:val="24"/>
                <w:szCs w:val="24"/>
              </w:rPr>
              <w:t>рублей</w:t>
            </w:r>
          </w:p>
        </w:tc>
        <w:tc>
          <w:tcPr>
            <w:tcW w:w="5387" w:type="dxa"/>
          </w:tcPr>
          <w:p w:rsidR="00B15C71" w:rsidRPr="00A50A52" w:rsidRDefault="00B15C71" w:rsidP="00F744C8">
            <w:pPr>
              <w:tabs>
                <w:tab w:val="left" w:pos="468"/>
                <w:tab w:val="left" w:pos="585"/>
              </w:tabs>
              <w:spacing w:before="120" w:after="120"/>
              <w:rPr>
                <w:i/>
                <w:sz w:val="24"/>
                <w:szCs w:val="24"/>
              </w:rPr>
            </w:pPr>
            <w:r w:rsidRPr="00A50A52">
              <w:rPr>
                <w:spacing w:val="6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СЗП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ФЗП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С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ЧР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/ 12</m:t>
              </m:r>
            </m:oMath>
          </w:p>
          <w:p w:rsidR="00B15C71" w:rsidRPr="00A50A52" w:rsidRDefault="00B15C71" w:rsidP="00F744C8">
            <w:pPr>
              <w:tabs>
                <w:tab w:val="left" w:pos="468"/>
                <w:tab w:val="left" w:pos="585"/>
              </w:tabs>
              <w:spacing w:after="120" w:line="240" w:lineRule="exact"/>
              <w:rPr>
                <w:spacing w:val="1"/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СЗП</w:t>
            </w:r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– среднемесячная номинальная начисленная заработная плата работников организаций Соликамского городского округа (без субъектов малого предпринимательства)</w:t>
            </w:r>
            <w:r w:rsidR="002004A4" w:rsidRPr="00A50A52">
              <w:rPr>
                <w:sz w:val="24"/>
                <w:szCs w:val="24"/>
              </w:rPr>
              <w:t>, руб.</w:t>
            </w:r>
          </w:p>
          <w:p w:rsidR="00B15C71" w:rsidRPr="00A50A52" w:rsidRDefault="00B15C71" w:rsidP="00F744C8">
            <w:pPr>
              <w:tabs>
                <w:tab w:val="left" w:pos="468"/>
                <w:tab w:val="left" w:pos="585"/>
              </w:tabs>
              <w:spacing w:after="120" w:line="240" w:lineRule="exact"/>
              <w:rPr>
                <w:spacing w:val="1"/>
                <w:sz w:val="24"/>
                <w:szCs w:val="24"/>
              </w:rPr>
            </w:pPr>
            <w:r w:rsidRPr="00A50A52">
              <w:rPr>
                <w:spacing w:val="1"/>
                <w:sz w:val="24"/>
                <w:szCs w:val="24"/>
              </w:rPr>
              <w:t>ФЗП</w:t>
            </w:r>
            <w:proofErr w:type="gramStart"/>
            <w:r w:rsidRPr="00A50A52">
              <w:rPr>
                <w:spacing w:val="1"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pacing w:val="1"/>
                <w:sz w:val="24"/>
                <w:szCs w:val="24"/>
              </w:rPr>
              <w:t xml:space="preserve"> – фонд начисленной заработной платы работников организаций</w:t>
            </w:r>
            <w:r w:rsidRPr="00A50A52">
              <w:rPr>
                <w:spacing w:val="3"/>
                <w:sz w:val="24"/>
                <w:szCs w:val="24"/>
              </w:rPr>
              <w:t xml:space="preserve"> Соликамского </w:t>
            </w:r>
            <w:r w:rsidRPr="00A50A52">
              <w:rPr>
                <w:spacing w:val="3"/>
                <w:sz w:val="24"/>
                <w:szCs w:val="24"/>
              </w:rPr>
              <w:lastRenderedPageBreak/>
              <w:t xml:space="preserve">городского округа (без </w:t>
            </w:r>
            <w:r w:rsidRPr="00A50A52">
              <w:rPr>
                <w:sz w:val="24"/>
                <w:szCs w:val="24"/>
              </w:rPr>
              <w:t>субъектов малого предпринимательства</w:t>
            </w:r>
            <w:r w:rsidRPr="00A50A52">
              <w:rPr>
                <w:spacing w:val="3"/>
                <w:sz w:val="24"/>
                <w:szCs w:val="24"/>
              </w:rPr>
              <w:t xml:space="preserve">) с начала года, руб. </w:t>
            </w:r>
          </w:p>
          <w:p w:rsidR="00B15C71" w:rsidRPr="00A50A52" w:rsidRDefault="00B15C71" w:rsidP="00F744C8">
            <w:pPr>
              <w:shd w:val="clear" w:color="auto" w:fill="FFFFFF"/>
              <w:spacing w:after="120" w:line="240" w:lineRule="exact"/>
              <w:ind w:left="11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СЧР</w:t>
            </w:r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– среднесписочная численность работников организаций Соликамского городского округа (без субъектов малого предпринимательства) с начала года, человек </w:t>
            </w:r>
          </w:p>
          <w:p w:rsidR="002004A4" w:rsidRPr="00A50A52" w:rsidRDefault="002004A4" w:rsidP="00F744C8">
            <w:pPr>
              <w:shd w:val="clear" w:color="auto" w:fill="FFFFFF"/>
              <w:spacing w:after="120" w:line="240" w:lineRule="exact"/>
              <w:ind w:left="11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12 – количество месяцев в отчетном периоде, мес.</w:t>
            </w:r>
          </w:p>
          <w:p w:rsidR="00B15C71" w:rsidRPr="00A50A52" w:rsidRDefault="00B15C71" w:rsidP="00F744C8">
            <w:pPr>
              <w:shd w:val="clear" w:color="auto" w:fill="FFFFFF"/>
              <w:spacing w:after="120" w:line="240" w:lineRule="exact"/>
              <w:ind w:left="11"/>
              <w:rPr>
                <w:spacing w:val="6"/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Пермьстат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</w:p>
        </w:tc>
      </w:tr>
    </w:tbl>
    <w:p w:rsidR="00B15C71" w:rsidRPr="00A50A52" w:rsidRDefault="002004A4" w:rsidP="002004A4">
      <w:pPr>
        <w:pStyle w:val="ConsPlusTitle"/>
        <w:widowControl/>
        <w:numPr>
          <w:ilvl w:val="1"/>
          <w:numId w:val="2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52">
        <w:rPr>
          <w:rFonts w:ascii="Times New Roman" w:hAnsi="Times New Roman" w:cs="Times New Roman"/>
          <w:b w:val="0"/>
          <w:sz w:val="28"/>
          <w:szCs w:val="28"/>
        </w:rPr>
        <w:lastRenderedPageBreak/>
        <w:t>строку 3.8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2004A4" w:rsidRPr="00A50A52" w:rsidTr="002004A4">
        <w:tc>
          <w:tcPr>
            <w:tcW w:w="708" w:type="dxa"/>
            <w:shd w:val="clear" w:color="auto" w:fill="auto"/>
          </w:tcPr>
          <w:p w:rsidR="002004A4" w:rsidRPr="00A50A52" w:rsidRDefault="002004A4" w:rsidP="00F744C8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3.8.</w:t>
            </w:r>
          </w:p>
        </w:tc>
        <w:tc>
          <w:tcPr>
            <w:tcW w:w="3970" w:type="dxa"/>
            <w:shd w:val="clear" w:color="auto" w:fill="auto"/>
          </w:tcPr>
          <w:p w:rsidR="002004A4" w:rsidRPr="00A50A52" w:rsidRDefault="002004A4" w:rsidP="00F744C8">
            <w:pPr>
              <w:shd w:val="clear" w:color="auto" w:fill="FFFFFF"/>
              <w:spacing w:before="120" w:after="120" w:line="240" w:lineRule="exact"/>
              <w:ind w:left="10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Доход с единицы площади муниципального арендного фонда, рублей/</w:t>
            </w:r>
            <w:proofErr w:type="spellStart"/>
            <w:r w:rsidRPr="00A50A52">
              <w:rPr>
                <w:sz w:val="24"/>
                <w:szCs w:val="24"/>
              </w:rPr>
              <w:t>кв</w:t>
            </w:r>
            <w:proofErr w:type="gramStart"/>
            <w:r w:rsidRPr="00A50A52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5387" w:type="dxa"/>
          </w:tcPr>
          <w:p w:rsidR="002004A4" w:rsidRPr="00A50A52" w:rsidRDefault="00A33359" w:rsidP="00F744C8">
            <w:pPr>
              <w:spacing w:before="240" w:after="240" w:line="240" w:lineRule="exact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Дмаф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Сдаи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Пафк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sub>
                    </m:sSub>
                  </m:den>
                </m:f>
              </m:oMath>
            </m:oMathPara>
          </w:p>
          <w:p w:rsidR="002004A4" w:rsidRPr="00A50A52" w:rsidRDefault="002004A4" w:rsidP="00F744C8">
            <w:pPr>
              <w:spacing w:before="240" w:after="24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Дмаф</w:t>
            </w:r>
            <w:proofErr w:type="spellEnd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 – доход с единицы площади муниципального арендного фонда, руб./</w:t>
            </w:r>
            <w:proofErr w:type="spellStart"/>
            <w:r w:rsidRPr="00A50A52">
              <w:rPr>
                <w:sz w:val="24"/>
                <w:szCs w:val="24"/>
              </w:rPr>
              <w:t>кв</w:t>
            </w:r>
            <w:proofErr w:type="gramStart"/>
            <w:r w:rsidRPr="00A50A52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  <w:p w:rsidR="002004A4" w:rsidRPr="00A50A52" w:rsidRDefault="002004A4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Сдаи</w:t>
            </w:r>
            <w:proofErr w:type="spellEnd"/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– общая сумма годовой арендной платы по действующим договорам арендного фонда казны на конец отчетного года, руб. </w:t>
            </w:r>
          </w:p>
          <w:p w:rsidR="002004A4" w:rsidRPr="00A50A52" w:rsidRDefault="002004A4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Пафк</w:t>
            </w:r>
            <w:proofErr w:type="spellEnd"/>
            <w:proofErr w:type="gramStart"/>
            <w:r w:rsidRPr="00A50A52">
              <w:rPr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A50A52">
              <w:rPr>
                <w:sz w:val="24"/>
                <w:szCs w:val="24"/>
              </w:rPr>
              <w:t xml:space="preserve"> – общая площадь зданий и помещений арендного фонда казны Соликамского городского округа на конец отчетного года, </w:t>
            </w:r>
            <w:proofErr w:type="spellStart"/>
            <w:r w:rsidRPr="00A50A52">
              <w:rPr>
                <w:sz w:val="24"/>
                <w:szCs w:val="24"/>
              </w:rPr>
              <w:t>кв.м</w:t>
            </w:r>
            <w:proofErr w:type="spellEnd"/>
            <w:r w:rsidRPr="00A50A52">
              <w:rPr>
                <w:sz w:val="24"/>
                <w:szCs w:val="24"/>
              </w:rPr>
              <w:t xml:space="preserve">. </w:t>
            </w:r>
          </w:p>
          <w:p w:rsidR="002004A4" w:rsidRPr="00A50A52" w:rsidRDefault="002004A4" w:rsidP="00F744C8">
            <w:pPr>
              <w:spacing w:before="120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имущественных отношений администрации Соликамского городского округа</w:t>
            </w:r>
          </w:p>
        </w:tc>
      </w:tr>
    </w:tbl>
    <w:p w:rsidR="002004A4" w:rsidRPr="00A50A52" w:rsidRDefault="00CA6666" w:rsidP="00CA6666">
      <w:pPr>
        <w:pStyle w:val="ConsPlusTitle"/>
        <w:widowControl/>
        <w:numPr>
          <w:ilvl w:val="1"/>
          <w:numId w:val="2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52">
        <w:rPr>
          <w:rFonts w:ascii="Times New Roman" w:hAnsi="Times New Roman" w:cs="Times New Roman"/>
          <w:b w:val="0"/>
          <w:sz w:val="28"/>
          <w:szCs w:val="28"/>
        </w:rPr>
        <w:t>строку 3.11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CA6666" w:rsidRPr="00A50A52" w:rsidTr="00CA6666">
        <w:tc>
          <w:tcPr>
            <w:tcW w:w="708" w:type="dxa"/>
            <w:shd w:val="clear" w:color="auto" w:fill="auto"/>
          </w:tcPr>
          <w:p w:rsidR="00CA6666" w:rsidRPr="00A50A52" w:rsidRDefault="00CA6666" w:rsidP="00F744C8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3.11.</w:t>
            </w:r>
          </w:p>
        </w:tc>
        <w:tc>
          <w:tcPr>
            <w:tcW w:w="3970" w:type="dxa"/>
            <w:shd w:val="clear" w:color="auto" w:fill="auto"/>
          </w:tcPr>
          <w:p w:rsidR="00CA6666" w:rsidRPr="00A50A52" w:rsidRDefault="009E03C1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Наличие</w:t>
            </w:r>
            <w:r w:rsidR="00CA6666" w:rsidRPr="00A50A52">
              <w:rPr>
                <w:sz w:val="24"/>
                <w:szCs w:val="24"/>
              </w:rPr>
              <w:t xml:space="preserve"> просроченной задолженности по оплате взносов на капитальный ремонт муниципального имущества, (да/нет)</w:t>
            </w:r>
          </w:p>
        </w:tc>
        <w:tc>
          <w:tcPr>
            <w:tcW w:w="5387" w:type="dxa"/>
          </w:tcPr>
          <w:p w:rsidR="00CA6666" w:rsidRPr="00A50A52" w:rsidRDefault="00CA6666" w:rsidP="00F744C8">
            <w:pPr>
              <w:tabs>
                <w:tab w:val="left" w:pos="465"/>
              </w:tabs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Наличие задолженности муниципального образования по оплате взносов на капитальный ремонт, превышающей три расчетных периода на конец отчетного года.</w:t>
            </w:r>
          </w:p>
          <w:p w:rsidR="00CA6666" w:rsidRPr="00A50A52" w:rsidRDefault="00CA6666" w:rsidP="00F744C8">
            <w:pPr>
              <w:tabs>
                <w:tab w:val="left" w:pos="465"/>
              </w:tabs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имущественных отношений администрации Соликамского городского округа</w:t>
            </w:r>
          </w:p>
          <w:p w:rsidR="00CA6666" w:rsidRPr="00A50A52" w:rsidRDefault="00CA6666" w:rsidP="00F744C8">
            <w:pPr>
              <w:tabs>
                <w:tab w:val="left" w:pos="465"/>
              </w:tabs>
              <w:spacing w:before="120" w:after="120" w:line="240" w:lineRule="exact"/>
              <w:rPr>
                <w:color w:val="FF0000"/>
                <w:sz w:val="24"/>
                <w:szCs w:val="24"/>
              </w:rPr>
            </w:pPr>
            <w:r w:rsidRPr="00A50A52">
              <w:rPr>
                <w:spacing w:val="3"/>
                <w:sz w:val="24"/>
                <w:szCs w:val="24"/>
              </w:rPr>
              <w:t xml:space="preserve">Управление жилищно-коммунального хозяйства  </w:t>
            </w:r>
            <w:r w:rsidRPr="00A50A52">
              <w:rPr>
                <w:sz w:val="24"/>
                <w:szCs w:val="24"/>
              </w:rPr>
              <w:t>администрации Соликамского городского округа</w:t>
            </w:r>
          </w:p>
        </w:tc>
      </w:tr>
    </w:tbl>
    <w:p w:rsidR="00CA6666" w:rsidRPr="00A50A52" w:rsidRDefault="000F7982" w:rsidP="000F7982">
      <w:pPr>
        <w:pStyle w:val="ConsPlusTitle"/>
        <w:widowControl/>
        <w:numPr>
          <w:ilvl w:val="1"/>
          <w:numId w:val="2"/>
        </w:numPr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52">
        <w:rPr>
          <w:rFonts w:ascii="Times New Roman" w:hAnsi="Times New Roman" w:cs="Times New Roman"/>
          <w:b w:val="0"/>
          <w:sz w:val="28"/>
          <w:szCs w:val="28"/>
        </w:rPr>
        <w:t>строку 6.3 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5387"/>
      </w:tblGrid>
      <w:tr w:rsidR="000F7982" w:rsidRPr="00356B98" w:rsidTr="000F7982">
        <w:trPr>
          <w:trHeight w:val="2955"/>
        </w:trPr>
        <w:tc>
          <w:tcPr>
            <w:tcW w:w="708" w:type="dxa"/>
            <w:shd w:val="clear" w:color="auto" w:fill="auto"/>
          </w:tcPr>
          <w:p w:rsidR="000F7982" w:rsidRPr="00A50A52" w:rsidRDefault="000F7982" w:rsidP="00F744C8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6.3.</w:t>
            </w:r>
          </w:p>
        </w:tc>
        <w:tc>
          <w:tcPr>
            <w:tcW w:w="3970" w:type="dxa"/>
            <w:shd w:val="clear" w:color="auto" w:fill="auto"/>
          </w:tcPr>
          <w:p w:rsidR="000F7982" w:rsidRPr="00A50A52" w:rsidRDefault="000F7982" w:rsidP="00F744C8">
            <w:pPr>
              <w:shd w:val="clear" w:color="auto" w:fill="FFFFFF"/>
              <w:spacing w:before="120" w:after="120" w:line="240" w:lineRule="exact"/>
              <w:ind w:left="10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Удовлетворенность населения деятельностью главы городского округа – главы администрации Соликамского городского округа, администрации Соликамского городского округа, в том числе их информационной открытостью, % положительных ответов от числа опрошенных</w:t>
            </w:r>
          </w:p>
          <w:p w:rsidR="000F7982" w:rsidRPr="00A50A52" w:rsidRDefault="000F7982" w:rsidP="00F744C8">
            <w:pPr>
              <w:shd w:val="clear" w:color="auto" w:fill="FFFFFF"/>
              <w:spacing w:before="120" w:after="120" w:line="240" w:lineRule="exact"/>
              <w:ind w:left="10"/>
              <w:rPr>
                <w:sz w:val="24"/>
                <w:szCs w:val="24"/>
              </w:rPr>
            </w:pPr>
          </w:p>
          <w:p w:rsidR="000F7982" w:rsidRPr="00A50A52" w:rsidRDefault="000F7982" w:rsidP="00F744C8">
            <w:pPr>
              <w:shd w:val="clear" w:color="auto" w:fill="FFFFFF"/>
              <w:spacing w:before="120" w:after="120" w:line="240" w:lineRule="exact"/>
              <w:ind w:left="10"/>
              <w:rPr>
                <w:sz w:val="24"/>
                <w:szCs w:val="24"/>
              </w:rPr>
            </w:pPr>
          </w:p>
          <w:p w:rsidR="000F7982" w:rsidRPr="00A50A52" w:rsidRDefault="000F7982" w:rsidP="00F744C8">
            <w:pPr>
              <w:shd w:val="clear" w:color="auto" w:fill="FFFFFF"/>
              <w:spacing w:before="120" w:after="120" w:line="240" w:lineRule="exact"/>
              <w:ind w:left="10"/>
              <w:rPr>
                <w:sz w:val="24"/>
                <w:szCs w:val="24"/>
              </w:rPr>
            </w:pPr>
          </w:p>
          <w:p w:rsidR="000F7982" w:rsidRPr="00A50A52" w:rsidRDefault="000F7982" w:rsidP="00F744C8">
            <w:pPr>
              <w:shd w:val="clear" w:color="auto" w:fill="FFFFFF"/>
              <w:spacing w:before="120" w:after="120" w:line="240" w:lineRule="exact"/>
              <w:ind w:left="10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F7982" w:rsidRPr="00A50A52" w:rsidRDefault="000F7982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Уномс</w:t>
            </w:r>
            <w:proofErr w:type="spellEnd"/>
            <w:r w:rsidRPr="00A50A52">
              <w:rPr>
                <w:sz w:val="24"/>
                <w:szCs w:val="24"/>
              </w:rPr>
              <w:t xml:space="preserve"> = (</w:t>
            </w: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1 (%) + </w:t>
            </w: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2 (%) + </w:t>
            </w: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3 (%) + </w:t>
            </w: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>4 (%)) / 4</w:t>
            </w:r>
          </w:p>
          <w:p w:rsidR="000F7982" w:rsidRPr="00A50A52" w:rsidRDefault="000F7982" w:rsidP="00F744C8">
            <w:pPr>
              <w:spacing w:before="24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Уномс</w:t>
            </w:r>
            <w:proofErr w:type="spellEnd"/>
            <w:r w:rsidRPr="00A50A52">
              <w:rPr>
                <w:sz w:val="24"/>
                <w:szCs w:val="24"/>
              </w:rPr>
              <w:t xml:space="preserve"> - удовлетворенность населения деятельностью главы городского округа – главы администрации Соликамского городского округа, администрации Соликамского городского округа, в том числе их информационной открытостью</w:t>
            </w:r>
          </w:p>
          <w:p w:rsidR="000F7982" w:rsidRPr="00A50A52" w:rsidRDefault="000F7982" w:rsidP="00F744C8">
            <w:pPr>
              <w:spacing w:before="24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>1 - удовлетворенность населения деятельностью главы городского округа, %</w:t>
            </w:r>
          </w:p>
          <w:p w:rsidR="000F7982" w:rsidRPr="00A50A52" w:rsidRDefault="000F7982" w:rsidP="00F744C8">
            <w:pPr>
              <w:spacing w:before="24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>2 - удовлетворенность населения деятельностью администрации городского округа, %</w:t>
            </w:r>
          </w:p>
          <w:p w:rsidR="000F7982" w:rsidRPr="00A50A52" w:rsidRDefault="000F7982" w:rsidP="00F744C8">
            <w:pPr>
              <w:spacing w:before="24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>3 - удовлетворенность населения информационной открытостью  деятельности главы городского округа, %</w:t>
            </w:r>
          </w:p>
          <w:p w:rsidR="000F7982" w:rsidRPr="00A50A52" w:rsidRDefault="000F7982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proofErr w:type="spellStart"/>
            <w:r w:rsidRPr="00A50A52">
              <w:rPr>
                <w:sz w:val="24"/>
                <w:szCs w:val="24"/>
              </w:rPr>
              <w:lastRenderedPageBreak/>
              <w:t>Ун</w:t>
            </w:r>
            <w:proofErr w:type="spellEnd"/>
            <w:r w:rsidRPr="00A50A52">
              <w:rPr>
                <w:sz w:val="24"/>
                <w:szCs w:val="24"/>
              </w:rPr>
              <w:t xml:space="preserve">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>4 - удовлетворенность населения информационной открытостью  деятельности администрации городского округа, %.</w:t>
            </w:r>
          </w:p>
          <w:p w:rsidR="000F7982" w:rsidRPr="00A50A52" w:rsidRDefault="000F7982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Показатель рассчитывается по результатам ежегодного социологического исследования, как среднеарифметический показатель по четырем направлениям (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1,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2,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 xml:space="preserve">3, </w:t>
            </w:r>
            <w:r w:rsidRPr="00A50A52">
              <w:rPr>
                <w:sz w:val="24"/>
                <w:szCs w:val="24"/>
                <w:lang w:val="en-US"/>
              </w:rPr>
              <w:t>n</w:t>
            </w:r>
            <w:r w:rsidRPr="00A50A52">
              <w:rPr>
                <w:sz w:val="24"/>
                <w:szCs w:val="24"/>
              </w:rPr>
              <w:t>4).</w:t>
            </w:r>
          </w:p>
          <w:p w:rsidR="000F7982" w:rsidRPr="00356B98" w:rsidRDefault="000F7982" w:rsidP="00F744C8">
            <w:pPr>
              <w:spacing w:before="120" w:after="120" w:line="240" w:lineRule="exact"/>
              <w:rPr>
                <w:sz w:val="24"/>
                <w:szCs w:val="24"/>
              </w:rPr>
            </w:pPr>
            <w:r w:rsidRPr="00A50A52">
              <w:rPr>
                <w:sz w:val="24"/>
                <w:szCs w:val="24"/>
              </w:rPr>
              <w:t>Управление внутренней политики администрации Соликамского городского округа</w:t>
            </w:r>
          </w:p>
        </w:tc>
      </w:tr>
    </w:tbl>
    <w:p w:rsidR="000F7982" w:rsidRPr="000F3166" w:rsidRDefault="000F7982" w:rsidP="002B032F">
      <w:pPr>
        <w:pStyle w:val="ConsPlusTitle"/>
        <w:widowControl/>
        <w:spacing w:after="480" w:line="360" w:lineRule="exact"/>
        <w:ind w:left="142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7D52AC" w:rsidRPr="007D52AC" w:rsidRDefault="007D52AC" w:rsidP="007D52AC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D52AC">
        <w:rPr>
          <w:szCs w:val="28"/>
        </w:rPr>
        <w:t>Глава городского округа -</w:t>
      </w:r>
    </w:p>
    <w:p w:rsidR="007D52AC" w:rsidRPr="007D52AC" w:rsidRDefault="007D52AC" w:rsidP="007D52AC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D52AC">
        <w:rPr>
          <w:szCs w:val="28"/>
        </w:rPr>
        <w:t xml:space="preserve">глава администрации </w:t>
      </w:r>
    </w:p>
    <w:p w:rsidR="007D52AC" w:rsidRPr="007D52AC" w:rsidRDefault="007D52AC" w:rsidP="007D52AC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D52AC">
        <w:rPr>
          <w:szCs w:val="28"/>
        </w:rPr>
        <w:t xml:space="preserve">Соликамского городского округа                                                           </w:t>
      </w:r>
      <w:r w:rsidRPr="007D52AC">
        <w:t xml:space="preserve">Е.Н. </w:t>
      </w:r>
      <w:proofErr w:type="spellStart"/>
      <w:r w:rsidRPr="007D52AC">
        <w:t>Самоуков</w:t>
      </w:r>
      <w:proofErr w:type="spellEnd"/>
    </w:p>
    <w:p w:rsidR="00D12283" w:rsidRDefault="00D12283" w:rsidP="00F338D6">
      <w:pPr>
        <w:spacing w:line="360" w:lineRule="exact"/>
        <w:ind w:firstLine="709"/>
        <w:jc w:val="both"/>
      </w:pPr>
    </w:p>
    <w:p w:rsidR="007E5F58" w:rsidRPr="00D12283" w:rsidRDefault="007D52AC" w:rsidP="00F338D6">
      <w:pPr>
        <w:spacing w:line="360" w:lineRule="exact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BA079E" wp14:editId="3BC31409">
                <wp:simplePos x="0" y="0"/>
                <wp:positionH relativeFrom="page">
                  <wp:posOffset>895350</wp:posOffset>
                </wp:positionH>
                <wp:positionV relativeFrom="page">
                  <wp:posOffset>9829800</wp:posOffset>
                </wp:positionV>
                <wp:extent cx="3383915" cy="609600"/>
                <wp:effectExtent l="0" t="0" r="6985" b="0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2AC" w:rsidRPr="007D52AC" w:rsidRDefault="007D52AC" w:rsidP="007D52AC">
                            <w:pPr>
                              <w:spacing w:line="240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D52AC">
                              <w:rPr>
                                <w:sz w:val="24"/>
                                <w:szCs w:val="24"/>
                              </w:rPr>
                              <w:t>Хомякова С.В.</w:t>
                            </w:r>
                          </w:p>
                          <w:p w:rsidR="007D52AC" w:rsidRPr="007D52AC" w:rsidRDefault="007D52AC" w:rsidP="007D52AC">
                            <w:pPr>
                              <w:spacing w:after="120" w:line="240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D52AC">
                              <w:rPr>
                                <w:sz w:val="24"/>
                                <w:szCs w:val="24"/>
                              </w:rPr>
                              <w:t>(34 253)5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D52AC">
                              <w:rPr>
                                <w:sz w:val="24"/>
                                <w:szCs w:val="24"/>
                              </w:rPr>
                              <w:t>41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D52AC">
                              <w:rPr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  <w:p w:rsidR="007D52AC" w:rsidRPr="007D52AC" w:rsidRDefault="007D52AC" w:rsidP="007D52AC">
                            <w:pPr>
                              <w:spacing w:after="120" w:line="240" w:lineRule="exact"/>
                              <w:jc w:val="both"/>
                              <w:rPr>
                                <w:sz w:val="20"/>
                              </w:rPr>
                            </w:pPr>
                            <w:r w:rsidRPr="007D52AC">
                              <w:rPr>
                                <w:sz w:val="20"/>
                              </w:rPr>
                              <w:t>023</w:t>
                            </w:r>
                          </w:p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32" type="#_x0000_t202" style="position:absolute;left:0;text-align:left;margin-left:70.5pt;margin-top:774pt;width:266.45pt;height:48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/zZsw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" filled="f" stroked="f">
                <v:textbox inset="0,0,0,0">
                  <w:txbxContent>
                    <w:p w:rsidR="007D52AC" w:rsidRPr="007D52AC" w:rsidRDefault="007D52AC" w:rsidP="007D52AC">
                      <w:pPr>
                        <w:spacing w:line="240" w:lineRule="exact"/>
                        <w:jc w:val="both"/>
                        <w:rPr>
                          <w:sz w:val="24"/>
                          <w:szCs w:val="24"/>
                        </w:rPr>
                      </w:pPr>
                      <w:r w:rsidRPr="007D52AC">
                        <w:rPr>
                          <w:sz w:val="24"/>
                          <w:szCs w:val="24"/>
                        </w:rPr>
                        <w:t>Хомякова С.В.</w:t>
                      </w:r>
                    </w:p>
                    <w:p w:rsidR="007D52AC" w:rsidRPr="007D52AC" w:rsidRDefault="007D52AC" w:rsidP="007D52AC">
                      <w:pPr>
                        <w:spacing w:after="120" w:line="240" w:lineRule="exact"/>
                        <w:jc w:val="both"/>
                        <w:rPr>
                          <w:sz w:val="24"/>
                          <w:szCs w:val="24"/>
                        </w:rPr>
                      </w:pPr>
                      <w:r w:rsidRPr="007D52AC">
                        <w:rPr>
                          <w:sz w:val="24"/>
                          <w:szCs w:val="24"/>
                        </w:rPr>
                        <w:t>(34 253)5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D52AC">
                        <w:rPr>
                          <w:sz w:val="24"/>
                          <w:szCs w:val="24"/>
                        </w:rPr>
                        <w:t>41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D52AC">
                        <w:rPr>
                          <w:sz w:val="24"/>
                          <w:szCs w:val="24"/>
                        </w:rPr>
                        <w:t>28</w:t>
                      </w:r>
                    </w:p>
                    <w:p w:rsidR="007D52AC" w:rsidRPr="007D52AC" w:rsidRDefault="007D52AC" w:rsidP="007D52AC">
                      <w:pPr>
                        <w:spacing w:after="120" w:line="240" w:lineRule="exact"/>
                        <w:jc w:val="both"/>
                        <w:rPr>
                          <w:sz w:val="20"/>
                        </w:rPr>
                      </w:pPr>
                      <w:r w:rsidRPr="007D52AC">
                        <w:rPr>
                          <w:sz w:val="20"/>
                        </w:rPr>
                        <w:t>023</w:t>
                      </w:r>
                    </w:p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7E5F58" w:rsidRPr="00D12283" w:rsidSect="0064017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59" w:rsidRDefault="00A33359">
      <w:r>
        <w:separator/>
      </w:r>
    </w:p>
  </w:endnote>
  <w:endnote w:type="continuationSeparator" w:id="0">
    <w:p w:rsidR="00A33359" w:rsidRDefault="00A3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59" w:rsidRDefault="00A33359">
      <w:r>
        <w:separator/>
      </w:r>
    </w:p>
  </w:footnote>
  <w:footnote w:type="continuationSeparator" w:id="0">
    <w:p w:rsidR="00A33359" w:rsidRDefault="00A33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40174">
      <w:rPr>
        <w:rStyle w:val="ac"/>
        <w:noProof/>
      </w:rPr>
      <w:t>3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24B7"/>
    <w:multiLevelType w:val="multilevel"/>
    <w:tmpl w:val="AE043A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DA450F4"/>
    <w:multiLevelType w:val="multilevel"/>
    <w:tmpl w:val="2D0C86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5BF2EEB"/>
    <w:multiLevelType w:val="multilevel"/>
    <w:tmpl w:val="70EC95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31EB5"/>
    <w:rsid w:val="000320E4"/>
    <w:rsid w:val="0007358C"/>
    <w:rsid w:val="000A1018"/>
    <w:rsid w:val="000A1249"/>
    <w:rsid w:val="000C6BAF"/>
    <w:rsid w:val="000F3166"/>
    <w:rsid w:val="000F5EAE"/>
    <w:rsid w:val="000F7982"/>
    <w:rsid w:val="00100ECB"/>
    <w:rsid w:val="00136C19"/>
    <w:rsid w:val="001450B8"/>
    <w:rsid w:val="00146FD9"/>
    <w:rsid w:val="001617A8"/>
    <w:rsid w:val="00184A21"/>
    <w:rsid w:val="00190B6D"/>
    <w:rsid w:val="00191FB7"/>
    <w:rsid w:val="001C6567"/>
    <w:rsid w:val="001D1569"/>
    <w:rsid w:val="002004A4"/>
    <w:rsid w:val="002077CA"/>
    <w:rsid w:val="002422CD"/>
    <w:rsid w:val="0028108D"/>
    <w:rsid w:val="0028655A"/>
    <w:rsid w:val="00290178"/>
    <w:rsid w:val="002A1714"/>
    <w:rsid w:val="002B032F"/>
    <w:rsid w:val="002B6ECB"/>
    <w:rsid w:val="002E0EAA"/>
    <w:rsid w:val="002E58A5"/>
    <w:rsid w:val="0031218F"/>
    <w:rsid w:val="00313BD7"/>
    <w:rsid w:val="00323C79"/>
    <w:rsid w:val="00353DEB"/>
    <w:rsid w:val="003807C0"/>
    <w:rsid w:val="003906D8"/>
    <w:rsid w:val="003D3930"/>
    <w:rsid w:val="003E5046"/>
    <w:rsid w:val="00403B5F"/>
    <w:rsid w:val="004109C6"/>
    <w:rsid w:val="004448E6"/>
    <w:rsid w:val="00482187"/>
    <w:rsid w:val="004B2C30"/>
    <w:rsid w:val="004F0C5A"/>
    <w:rsid w:val="004F68A7"/>
    <w:rsid w:val="004F68BF"/>
    <w:rsid w:val="00513E11"/>
    <w:rsid w:val="00522CE2"/>
    <w:rsid w:val="00534011"/>
    <w:rsid w:val="0053612B"/>
    <w:rsid w:val="005438E0"/>
    <w:rsid w:val="005505FE"/>
    <w:rsid w:val="00552ADF"/>
    <w:rsid w:val="005A5864"/>
    <w:rsid w:val="005F26C6"/>
    <w:rsid w:val="005F5D4E"/>
    <w:rsid w:val="00601C13"/>
    <w:rsid w:val="00632C21"/>
    <w:rsid w:val="006333E0"/>
    <w:rsid w:val="00640174"/>
    <w:rsid w:val="006907EE"/>
    <w:rsid w:val="006952F4"/>
    <w:rsid w:val="006D443E"/>
    <w:rsid w:val="00724FDB"/>
    <w:rsid w:val="00735D1C"/>
    <w:rsid w:val="00736B92"/>
    <w:rsid w:val="00737A24"/>
    <w:rsid w:val="00761D5E"/>
    <w:rsid w:val="00770775"/>
    <w:rsid w:val="00782326"/>
    <w:rsid w:val="007D52AC"/>
    <w:rsid w:val="007E5F58"/>
    <w:rsid w:val="00861BE3"/>
    <w:rsid w:val="008724B5"/>
    <w:rsid w:val="00875736"/>
    <w:rsid w:val="008A300E"/>
    <w:rsid w:val="008A52EC"/>
    <w:rsid w:val="008C41D1"/>
    <w:rsid w:val="008E0D07"/>
    <w:rsid w:val="00946A6E"/>
    <w:rsid w:val="00973EE1"/>
    <w:rsid w:val="009772CB"/>
    <w:rsid w:val="00981FCD"/>
    <w:rsid w:val="00983927"/>
    <w:rsid w:val="009D34A4"/>
    <w:rsid w:val="009E03C1"/>
    <w:rsid w:val="009E48FD"/>
    <w:rsid w:val="00A20CAB"/>
    <w:rsid w:val="00A33359"/>
    <w:rsid w:val="00A50A52"/>
    <w:rsid w:val="00A7019E"/>
    <w:rsid w:val="00AB61AD"/>
    <w:rsid w:val="00AC2E80"/>
    <w:rsid w:val="00B12253"/>
    <w:rsid w:val="00B15C71"/>
    <w:rsid w:val="00B17F20"/>
    <w:rsid w:val="00B505CC"/>
    <w:rsid w:val="00BF3EE5"/>
    <w:rsid w:val="00C11CD6"/>
    <w:rsid w:val="00C75007"/>
    <w:rsid w:val="00C76D98"/>
    <w:rsid w:val="00C97BDE"/>
    <w:rsid w:val="00CA6666"/>
    <w:rsid w:val="00CB0CD4"/>
    <w:rsid w:val="00CD6822"/>
    <w:rsid w:val="00D12283"/>
    <w:rsid w:val="00D51DC3"/>
    <w:rsid w:val="00D712A8"/>
    <w:rsid w:val="00D839DE"/>
    <w:rsid w:val="00D87288"/>
    <w:rsid w:val="00DA24F6"/>
    <w:rsid w:val="00DB3748"/>
    <w:rsid w:val="00DF4430"/>
    <w:rsid w:val="00E20905"/>
    <w:rsid w:val="00E246F5"/>
    <w:rsid w:val="00E614D0"/>
    <w:rsid w:val="00E8211E"/>
    <w:rsid w:val="00E9351C"/>
    <w:rsid w:val="00EB3C14"/>
    <w:rsid w:val="00EB400D"/>
    <w:rsid w:val="00EC3A88"/>
    <w:rsid w:val="00EE1320"/>
    <w:rsid w:val="00F1177D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D52AC"/>
    <w:pPr>
      <w:spacing w:after="48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F31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D52AC"/>
    <w:pPr>
      <w:spacing w:after="48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F31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24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svhomyakova</cp:lastModifiedBy>
  <cp:revision>9</cp:revision>
  <cp:lastPrinted>2022-09-13T04:13:00Z</cp:lastPrinted>
  <dcterms:created xsi:type="dcterms:W3CDTF">2022-09-12T11:39:00Z</dcterms:created>
  <dcterms:modified xsi:type="dcterms:W3CDTF">2022-09-13T10:49:00Z</dcterms:modified>
</cp:coreProperties>
</file>