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8DC" w:rsidRPr="00C34FA4" w:rsidRDefault="007928DC" w:rsidP="007928DC">
      <w:pPr>
        <w:spacing w:line="240" w:lineRule="exact"/>
        <w:jc w:val="center"/>
        <w:rPr>
          <w:b/>
          <w:bCs/>
          <w:sz w:val="28"/>
          <w:szCs w:val="28"/>
        </w:rPr>
      </w:pPr>
      <w:r w:rsidRPr="00C34FA4"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7928DC" w:rsidRPr="00C34FA4" w:rsidRDefault="007928DC" w:rsidP="007928DC">
      <w:pPr>
        <w:spacing w:line="240" w:lineRule="exact"/>
        <w:jc w:val="center"/>
        <w:rPr>
          <w:b/>
          <w:bCs/>
          <w:sz w:val="28"/>
          <w:szCs w:val="28"/>
        </w:rPr>
      </w:pPr>
    </w:p>
    <w:p w:rsidR="007928DC" w:rsidRPr="00C34FA4" w:rsidRDefault="007928DC" w:rsidP="007928DC">
      <w:pPr>
        <w:spacing w:line="240" w:lineRule="exact"/>
        <w:jc w:val="center"/>
        <w:rPr>
          <w:b/>
          <w:bCs/>
          <w:sz w:val="28"/>
          <w:szCs w:val="28"/>
        </w:rPr>
      </w:pPr>
    </w:p>
    <w:p w:rsidR="007928DC" w:rsidRPr="00C34FA4" w:rsidRDefault="007928DC" w:rsidP="007928DC">
      <w:pPr>
        <w:spacing w:line="240" w:lineRule="exact"/>
        <w:jc w:val="center"/>
        <w:rPr>
          <w:b/>
          <w:bCs/>
          <w:sz w:val="28"/>
          <w:szCs w:val="28"/>
        </w:rPr>
      </w:pPr>
    </w:p>
    <w:p w:rsidR="007928DC" w:rsidRPr="00C34FA4" w:rsidRDefault="007928DC" w:rsidP="007928DC">
      <w:pPr>
        <w:spacing w:line="240" w:lineRule="exact"/>
        <w:jc w:val="center"/>
        <w:rPr>
          <w:b/>
          <w:bCs/>
          <w:sz w:val="28"/>
          <w:szCs w:val="28"/>
        </w:rPr>
      </w:pPr>
      <w:r w:rsidRPr="00C34FA4">
        <w:rPr>
          <w:b/>
          <w:bCs/>
          <w:sz w:val="28"/>
          <w:szCs w:val="28"/>
        </w:rPr>
        <w:t>РЕШЕНИЕ</w:t>
      </w:r>
    </w:p>
    <w:p w:rsidR="007928DC" w:rsidRPr="00C34FA4" w:rsidRDefault="007928DC" w:rsidP="007928DC">
      <w:pPr>
        <w:spacing w:line="240" w:lineRule="exact"/>
        <w:rPr>
          <w:b/>
          <w:bCs/>
          <w:sz w:val="28"/>
          <w:szCs w:val="28"/>
        </w:rPr>
      </w:pPr>
    </w:p>
    <w:p w:rsidR="007928DC" w:rsidRPr="00C34FA4" w:rsidRDefault="007928DC" w:rsidP="007928DC">
      <w:pPr>
        <w:spacing w:line="240" w:lineRule="exact"/>
        <w:jc w:val="both"/>
        <w:rPr>
          <w:b/>
          <w:sz w:val="28"/>
          <w:szCs w:val="28"/>
        </w:rPr>
      </w:pPr>
    </w:p>
    <w:p w:rsidR="007928DC" w:rsidRPr="00C34FA4" w:rsidRDefault="007928DC" w:rsidP="007928DC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Pr="00C34FA4">
        <w:rPr>
          <w:b/>
          <w:sz w:val="28"/>
          <w:szCs w:val="28"/>
        </w:rPr>
        <w:t>.1</w:t>
      </w:r>
      <w:r>
        <w:rPr>
          <w:b/>
          <w:sz w:val="28"/>
          <w:szCs w:val="28"/>
        </w:rPr>
        <w:t>2</w:t>
      </w:r>
      <w:r w:rsidRPr="00C34FA4">
        <w:rPr>
          <w:b/>
          <w:sz w:val="28"/>
          <w:szCs w:val="28"/>
        </w:rPr>
        <w:t>.2020</w:t>
      </w:r>
      <w:r w:rsidRPr="00C34FA4">
        <w:rPr>
          <w:b/>
          <w:sz w:val="28"/>
          <w:szCs w:val="28"/>
        </w:rPr>
        <w:tab/>
        <w:t>№ 81</w:t>
      </w:r>
      <w:r>
        <w:rPr>
          <w:b/>
          <w:sz w:val="28"/>
          <w:szCs w:val="28"/>
        </w:rPr>
        <w:t>9</w:t>
      </w:r>
    </w:p>
    <w:p w:rsidR="007928DC" w:rsidRPr="005F6FAD" w:rsidRDefault="007928DC" w:rsidP="007928D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1676D" w:rsidRDefault="0081676D" w:rsidP="0081676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676D" w:rsidRDefault="0081676D" w:rsidP="0081676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676D" w:rsidRDefault="0081676D" w:rsidP="0081676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676D" w:rsidRDefault="0081676D" w:rsidP="0081676D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676D" w:rsidRDefault="0081676D" w:rsidP="0081676D">
      <w:pPr>
        <w:spacing w:line="240" w:lineRule="exact"/>
        <w:ind w:right="3544"/>
        <w:rPr>
          <w:b/>
          <w:sz w:val="28"/>
          <w:szCs w:val="28"/>
        </w:rPr>
      </w:pPr>
    </w:p>
    <w:p w:rsidR="0081676D" w:rsidRDefault="0081676D" w:rsidP="0081676D">
      <w:pPr>
        <w:spacing w:line="240" w:lineRule="exact"/>
        <w:ind w:right="3544"/>
        <w:rPr>
          <w:b/>
          <w:sz w:val="28"/>
          <w:szCs w:val="28"/>
        </w:rPr>
      </w:pPr>
    </w:p>
    <w:p w:rsidR="0081676D" w:rsidRDefault="0081676D" w:rsidP="0081676D">
      <w:pPr>
        <w:spacing w:line="240" w:lineRule="exact"/>
        <w:ind w:right="3544"/>
        <w:rPr>
          <w:b/>
          <w:sz w:val="28"/>
          <w:szCs w:val="28"/>
        </w:rPr>
      </w:pPr>
    </w:p>
    <w:p w:rsidR="0081676D" w:rsidRDefault="0081676D" w:rsidP="0081676D">
      <w:pPr>
        <w:spacing w:line="240" w:lineRule="exact"/>
        <w:ind w:right="3544"/>
        <w:rPr>
          <w:b/>
          <w:sz w:val="28"/>
          <w:szCs w:val="28"/>
        </w:rPr>
      </w:pPr>
    </w:p>
    <w:p w:rsidR="0081676D" w:rsidRDefault="0081676D" w:rsidP="0081676D">
      <w:pPr>
        <w:spacing w:line="240" w:lineRule="exact"/>
        <w:ind w:right="3544"/>
        <w:rPr>
          <w:b/>
          <w:sz w:val="28"/>
          <w:szCs w:val="28"/>
        </w:rPr>
      </w:pPr>
    </w:p>
    <w:p w:rsidR="0081676D" w:rsidRDefault="0081676D" w:rsidP="0081676D">
      <w:pPr>
        <w:spacing w:line="240" w:lineRule="exact"/>
        <w:ind w:right="3544"/>
        <w:rPr>
          <w:b/>
          <w:sz w:val="28"/>
          <w:szCs w:val="28"/>
        </w:rPr>
      </w:pPr>
    </w:p>
    <w:p w:rsidR="0081676D" w:rsidRPr="00400046" w:rsidRDefault="0081676D" w:rsidP="008525EA">
      <w:pPr>
        <w:spacing w:line="240" w:lineRule="exact"/>
        <w:ind w:right="3544"/>
        <w:rPr>
          <w:b/>
          <w:sz w:val="28"/>
          <w:szCs w:val="28"/>
        </w:rPr>
      </w:pPr>
      <w:bookmarkStart w:id="0" w:name="_GoBack"/>
      <w:bookmarkEnd w:id="0"/>
      <w:r w:rsidRPr="00400046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признании</w:t>
      </w:r>
      <w:r w:rsidR="008525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утратившим</w:t>
      </w:r>
      <w:r w:rsidR="008525EA">
        <w:rPr>
          <w:b/>
          <w:sz w:val="28"/>
          <w:szCs w:val="28"/>
        </w:rPr>
        <w:t xml:space="preserve">и </w:t>
      </w:r>
      <w:r>
        <w:rPr>
          <w:b/>
          <w:sz w:val="28"/>
          <w:szCs w:val="28"/>
        </w:rPr>
        <w:t>силу</w:t>
      </w:r>
      <w:r w:rsidR="008525EA">
        <w:rPr>
          <w:b/>
          <w:sz w:val="28"/>
          <w:szCs w:val="28"/>
        </w:rPr>
        <w:t xml:space="preserve"> отдельных </w:t>
      </w:r>
      <w:r>
        <w:rPr>
          <w:b/>
          <w:sz w:val="28"/>
          <w:szCs w:val="28"/>
        </w:rPr>
        <w:t>решени</w:t>
      </w:r>
      <w:r w:rsidR="008525EA">
        <w:rPr>
          <w:b/>
          <w:sz w:val="28"/>
          <w:szCs w:val="28"/>
        </w:rPr>
        <w:t>й Соликамской городской Думы</w:t>
      </w:r>
      <w:r>
        <w:rPr>
          <w:b/>
          <w:sz w:val="28"/>
          <w:szCs w:val="28"/>
        </w:rPr>
        <w:t xml:space="preserve"> </w:t>
      </w:r>
    </w:p>
    <w:p w:rsidR="0081676D" w:rsidRPr="00400046" w:rsidRDefault="0081676D" w:rsidP="0081676D">
      <w:pPr>
        <w:spacing w:before="480" w:line="360" w:lineRule="exact"/>
        <w:ind w:firstLine="709"/>
        <w:jc w:val="both"/>
        <w:rPr>
          <w:sz w:val="28"/>
          <w:szCs w:val="28"/>
        </w:rPr>
      </w:pPr>
      <w:r w:rsidRPr="00400046">
        <w:rPr>
          <w:sz w:val="28"/>
          <w:szCs w:val="28"/>
        </w:rPr>
        <w:t xml:space="preserve">В соответствии с Федеральным законом </w:t>
      </w:r>
      <w:r>
        <w:rPr>
          <w:rFonts w:eastAsia="Calibri"/>
          <w:sz w:val="28"/>
          <w:szCs w:val="28"/>
        </w:rPr>
        <w:t>от 21 декабря 2001 г. № 178 - ФЗ «О приватизации государственного и муниципального имущества»</w:t>
      </w:r>
      <w:r w:rsidRPr="00400046">
        <w:rPr>
          <w:sz w:val="28"/>
          <w:szCs w:val="28"/>
        </w:rPr>
        <w:t xml:space="preserve">, статьей 23 Устава Соликамского городского округа, </w:t>
      </w:r>
      <w:r>
        <w:rPr>
          <w:sz w:val="28"/>
          <w:szCs w:val="28"/>
        </w:rPr>
        <w:t>решением Думы Соликамского городского округа от 30 сентября 2020 г. № 784 «О рассмотрении протеста Соликамского городского прокурора на решение Соликамской городской Думы от 27 февраля 2008 г. № 307 «Об утверждении Порядка дачи согласия на мену имущества, находящегося в муниципальной собственности Соликамского городского округа»</w:t>
      </w:r>
      <w:r w:rsidRPr="00400046">
        <w:rPr>
          <w:sz w:val="28"/>
        </w:rPr>
        <w:t xml:space="preserve">, </w:t>
      </w:r>
    </w:p>
    <w:p w:rsidR="0081676D" w:rsidRPr="00400046" w:rsidRDefault="0081676D" w:rsidP="008525EA">
      <w:pPr>
        <w:pStyle w:val="ConsPlusNormal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046">
        <w:rPr>
          <w:rFonts w:ascii="Times New Roman" w:hAnsi="Times New Roman" w:cs="Times New Roman"/>
          <w:sz w:val="28"/>
          <w:szCs w:val="28"/>
        </w:rPr>
        <w:t>Дума Соликамского городского округа РЕШИЛА:</w:t>
      </w:r>
    </w:p>
    <w:p w:rsidR="008525EA" w:rsidRPr="001A4A37" w:rsidRDefault="008525EA" w:rsidP="008525EA">
      <w:pPr>
        <w:pStyle w:val="ConsPlusTitle"/>
        <w:spacing w:line="360" w:lineRule="exact"/>
        <w:ind w:right="-143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4A37">
        <w:rPr>
          <w:rFonts w:ascii="Times New Roman" w:hAnsi="Times New Roman" w:cs="Times New Roman"/>
          <w:b w:val="0"/>
          <w:sz w:val="28"/>
          <w:szCs w:val="28"/>
        </w:rPr>
        <w:t>1. Признать утратившими силу:</w:t>
      </w:r>
    </w:p>
    <w:p w:rsidR="008525EA" w:rsidRPr="001A4A37" w:rsidRDefault="008525EA" w:rsidP="008525EA">
      <w:pPr>
        <w:pStyle w:val="ConsPlusTitle"/>
        <w:spacing w:line="360" w:lineRule="exact"/>
        <w:ind w:right="-143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4A37">
        <w:rPr>
          <w:rFonts w:ascii="Times New Roman" w:hAnsi="Times New Roman" w:cs="Times New Roman"/>
          <w:b w:val="0"/>
          <w:sz w:val="28"/>
          <w:szCs w:val="28"/>
        </w:rPr>
        <w:t>решение Соликамской городской Думы от 27 февраля 2008 г.  № 307 «Об утверждении Порядка дачи согласия на мену имущества, находящегося в муниципальной собственности Соликамского городского округа»;</w:t>
      </w:r>
    </w:p>
    <w:p w:rsidR="008525EA" w:rsidRPr="008525EA" w:rsidRDefault="008525EA" w:rsidP="008525EA">
      <w:pPr>
        <w:pStyle w:val="ConsPlusTitle"/>
        <w:spacing w:line="360" w:lineRule="exact"/>
        <w:ind w:right="-143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4A37">
        <w:rPr>
          <w:rFonts w:ascii="Times New Roman" w:hAnsi="Times New Roman" w:cs="Times New Roman"/>
          <w:b w:val="0"/>
          <w:sz w:val="28"/>
          <w:szCs w:val="28"/>
        </w:rPr>
        <w:t>решение Соликамской городской Думы от 25 мая 2011 г.  № 39 «О внесении изменений в решение Соликамского городской Думы от 27.02.2008 № 307 «Об утверждении Порядка дачи согласия на мену имущества, находящегося в муниципальной собственности Соликамского городского округа».</w:t>
      </w:r>
    </w:p>
    <w:p w:rsidR="0081676D" w:rsidRDefault="0081676D" w:rsidP="0081676D">
      <w:pPr>
        <w:shd w:val="clear" w:color="auto" w:fill="FFFFFF"/>
        <w:spacing w:line="360" w:lineRule="exact"/>
        <w:ind w:firstLine="708"/>
        <w:jc w:val="both"/>
        <w:textAlignment w:val="baseline"/>
        <w:rPr>
          <w:spacing w:val="2"/>
          <w:sz w:val="28"/>
          <w:szCs w:val="28"/>
        </w:rPr>
      </w:pPr>
      <w:r w:rsidRPr="00400046">
        <w:rPr>
          <w:sz w:val="28"/>
          <w:szCs w:val="28"/>
        </w:rPr>
        <w:t xml:space="preserve">2. </w:t>
      </w:r>
      <w:r w:rsidRPr="00400046">
        <w:rPr>
          <w:spacing w:val="2"/>
          <w:sz w:val="28"/>
          <w:szCs w:val="28"/>
        </w:rPr>
        <w:t xml:space="preserve">Настоящее решение вступает в силу </w:t>
      </w:r>
      <w:r w:rsidRPr="00400046">
        <w:rPr>
          <w:rFonts w:eastAsia="Calibri"/>
          <w:sz w:val="28"/>
          <w:szCs w:val="28"/>
        </w:rPr>
        <w:t xml:space="preserve">после его </w:t>
      </w:r>
      <w:r w:rsidRPr="00400046">
        <w:rPr>
          <w:spacing w:val="2"/>
          <w:sz w:val="28"/>
          <w:szCs w:val="28"/>
        </w:rPr>
        <w:t>официального опубликования в газете «Соликамский рабочий».</w:t>
      </w:r>
    </w:p>
    <w:p w:rsidR="0081676D" w:rsidRDefault="0081676D" w:rsidP="0081676D">
      <w:pPr>
        <w:shd w:val="clear" w:color="auto" w:fill="FFFFFF"/>
        <w:spacing w:line="360" w:lineRule="exact"/>
        <w:ind w:firstLine="708"/>
        <w:jc w:val="both"/>
        <w:textAlignment w:val="baseline"/>
        <w:rPr>
          <w:spacing w:val="2"/>
          <w:sz w:val="28"/>
          <w:szCs w:val="28"/>
        </w:rPr>
      </w:pPr>
    </w:p>
    <w:p w:rsidR="00DC783C" w:rsidRDefault="00DC783C" w:rsidP="00FF6E0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FF6E03" w:rsidRPr="008239CF" w:rsidRDefault="00FF6E03" w:rsidP="00FF6E0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8239CF">
        <w:rPr>
          <w:sz w:val="28"/>
          <w:szCs w:val="28"/>
        </w:rPr>
        <w:t xml:space="preserve">Исполняющий полномочия </w:t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  <w:t>Глава городского округа –</w:t>
      </w:r>
    </w:p>
    <w:p w:rsidR="00FF6E03" w:rsidRPr="008239CF" w:rsidRDefault="00FF6E03" w:rsidP="00FF6E0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8239CF">
        <w:rPr>
          <w:sz w:val="28"/>
          <w:szCs w:val="28"/>
        </w:rPr>
        <w:t>председателя Думы</w:t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  <w:t>глава администрации Соликамского</w:t>
      </w:r>
    </w:p>
    <w:p w:rsidR="00FF6E03" w:rsidRPr="008239CF" w:rsidRDefault="00FF6E03" w:rsidP="00FF6E0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8239CF">
        <w:rPr>
          <w:sz w:val="28"/>
          <w:szCs w:val="28"/>
        </w:rPr>
        <w:t>Соликамского городского округа</w:t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  <w:t>городского округа</w:t>
      </w:r>
    </w:p>
    <w:p w:rsidR="00FF6E03" w:rsidRPr="008239CF" w:rsidRDefault="00FF6E03" w:rsidP="00FF6E0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81676D" w:rsidRDefault="00FF6E03" w:rsidP="0081676D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8239CF">
        <w:rPr>
          <w:sz w:val="28"/>
          <w:szCs w:val="28"/>
        </w:rPr>
        <w:t xml:space="preserve"> </w:t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8239CF">
        <w:rPr>
          <w:sz w:val="28"/>
          <w:szCs w:val="28"/>
        </w:rPr>
        <w:t xml:space="preserve">Е.В.Гааг   </w:t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</w:r>
      <w:r w:rsidRPr="008239CF">
        <w:rPr>
          <w:sz w:val="28"/>
          <w:szCs w:val="28"/>
        </w:rPr>
        <w:tab/>
        <w:t xml:space="preserve">         А.Н.Федотов</w:t>
      </w:r>
      <w:r>
        <w:rPr>
          <w:sz w:val="28"/>
          <w:szCs w:val="28"/>
        </w:rPr>
        <w:t xml:space="preserve">  </w:t>
      </w:r>
    </w:p>
    <w:sectPr w:rsidR="0081676D" w:rsidSect="00E91685">
      <w:headerReference w:type="default" r:id="rId6"/>
      <w:pgSz w:w="11906" w:h="16838"/>
      <w:pgMar w:top="1134" w:right="567" w:bottom="1134" w:left="1701" w:header="709" w:footer="5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050" w:rsidRDefault="00597050">
      <w:r>
        <w:separator/>
      </w:r>
    </w:p>
  </w:endnote>
  <w:endnote w:type="continuationSeparator" w:id="0">
    <w:p w:rsidR="00597050" w:rsidRDefault="00597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050" w:rsidRDefault="00597050">
      <w:r>
        <w:separator/>
      </w:r>
    </w:p>
  </w:footnote>
  <w:footnote w:type="continuationSeparator" w:id="0">
    <w:p w:rsidR="00597050" w:rsidRDefault="00597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08314"/>
      <w:docPartObj>
        <w:docPartGallery w:val="Page Numbers (Top of Page)"/>
        <w:docPartUnique/>
      </w:docPartObj>
    </w:sdtPr>
    <w:sdtEndPr/>
    <w:sdtContent>
      <w:p w:rsidR="008756F0" w:rsidRDefault="0081676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756F0" w:rsidRDefault="005970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76D"/>
    <w:rsid w:val="00421043"/>
    <w:rsid w:val="00597050"/>
    <w:rsid w:val="006D3EDB"/>
    <w:rsid w:val="007928DC"/>
    <w:rsid w:val="0081676D"/>
    <w:rsid w:val="008525EA"/>
    <w:rsid w:val="009315C3"/>
    <w:rsid w:val="00DC783C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F1FA"/>
  <w15:chartTrackingRefBased/>
  <w15:docId w15:val="{0C51D45E-D2C1-468E-A192-BEB6B675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6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76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1676D"/>
  </w:style>
  <w:style w:type="paragraph" w:customStyle="1" w:styleId="ConsPlusTitle">
    <w:name w:val="ConsPlusTitle"/>
    <w:uiPriority w:val="99"/>
    <w:rsid w:val="00816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5</cp:revision>
  <cp:lastPrinted>2020-12-17T10:48:00Z</cp:lastPrinted>
  <dcterms:created xsi:type="dcterms:W3CDTF">2020-12-11T06:35:00Z</dcterms:created>
  <dcterms:modified xsi:type="dcterms:W3CDTF">2020-12-21T04:47:00Z</dcterms:modified>
</cp:coreProperties>
</file>